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761" w:rsidRDefault="00E13761" w:rsidP="00E13761">
      <w:pPr>
        <w:jc w:val="center"/>
        <w:rPr>
          <w:rFonts w:ascii="Times New Roman" w:hAnsi="Times New Roman" w:cs="Times New Roman"/>
          <w:sz w:val="28"/>
          <w:szCs w:val="28"/>
        </w:rPr>
      </w:pPr>
      <w:r w:rsidRPr="008613EE">
        <w:rPr>
          <w:rFonts w:ascii="Times New Roman" w:hAnsi="Times New Roman" w:cs="Times New Roman"/>
          <w:sz w:val="28"/>
          <w:szCs w:val="28"/>
        </w:rPr>
        <w:t>ГОУ СПО ЛНР «Краснодонский промышленно- экономический колледж»</w:t>
      </w:r>
    </w:p>
    <w:p w:rsidR="00E13761" w:rsidRDefault="00E13761" w:rsidP="00E13761">
      <w:pPr>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418"/>
        <w:gridCol w:w="4076"/>
      </w:tblGrid>
      <w:tr w:rsidR="00E13761" w:rsidRPr="008613EE" w:rsidTr="009370D1">
        <w:tc>
          <w:tcPr>
            <w:tcW w:w="4077" w:type="dxa"/>
          </w:tcPr>
          <w:p w:rsidR="00E13761" w:rsidRPr="008613EE" w:rsidRDefault="00E13761" w:rsidP="009370D1">
            <w:pPr>
              <w:jc w:val="center"/>
              <w:rPr>
                <w:rFonts w:ascii="Times New Roman" w:hAnsi="Times New Roman" w:cs="Times New Roman"/>
                <w:sz w:val="28"/>
                <w:szCs w:val="28"/>
              </w:rPr>
            </w:pPr>
            <w:r w:rsidRPr="008613EE">
              <w:rPr>
                <w:rFonts w:ascii="Times New Roman" w:hAnsi="Times New Roman" w:cs="Times New Roman"/>
                <w:sz w:val="28"/>
                <w:szCs w:val="28"/>
              </w:rPr>
              <w:t>РАССМОТРЕНО</w:t>
            </w:r>
          </w:p>
          <w:p w:rsidR="00E13761" w:rsidRPr="008613EE" w:rsidRDefault="00E13761" w:rsidP="009370D1">
            <w:pPr>
              <w:rPr>
                <w:rFonts w:ascii="Times New Roman" w:hAnsi="Times New Roman" w:cs="Times New Roman"/>
                <w:sz w:val="28"/>
                <w:szCs w:val="28"/>
              </w:rPr>
            </w:pPr>
            <w:r w:rsidRPr="008613EE">
              <w:rPr>
                <w:rFonts w:ascii="Times New Roman" w:hAnsi="Times New Roman" w:cs="Times New Roman"/>
                <w:sz w:val="28"/>
                <w:szCs w:val="28"/>
              </w:rPr>
              <w:t>на заседании комиссии горных дисциплин</w:t>
            </w:r>
          </w:p>
          <w:p w:rsidR="00E13761" w:rsidRPr="008613EE" w:rsidRDefault="00E13761" w:rsidP="009370D1">
            <w:pPr>
              <w:rPr>
                <w:rFonts w:ascii="Times New Roman" w:hAnsi="Times New Roman" w:cs="Times New Roman"/>
                <w:sz w:val="28"/>
                <w:szCs w:val="28"/>
              </w:rPr>
            </w:pPr>
            <w:r w:rsidRPr="008613EE">
              <w:rPr>
                <w:rFonts w:ascii="Times New Roman" w:hAnsi="Times New Roman" w:cs="Times New Roman"/>
                <w:sz w:val="28"/>
                <w:szCs w:val="28"/>
              </w:rPr>
              <w:t>_______________ А.Н. Фомина</w:t>
            </w:r>
          </w:p>
          <w:p w:rsidR="00E13761" w:rsidRPr="008613EE" w:rsidRDefault="00E13761" w:rsidP="009370D1">
            <w:pPr>
              <w:rPr>
                <w:rFonts w:ascii="Times New Roman" w:hAnsi="Times New Roman" w:cs="Times New Roman"/>
                <w:sz w:val="28"/>
                <w:szCs w:val="28"/>
              </w:rPr>
            </w:pPr>
            <w:r w:rsidRPr="008613EE">
              <w:rPr>
                <w:rFonts w:ascii="Times New Roman" w:hAnsi="Times New Roman" w:cs="Times New Roman"/>
                <w:sz w:val="28"/>
                <w:szCs w:val="28"/>
              </w:rPr>
              <w:t>«___»____________20____ г</w:t>
            </w:r>
          </w:p>
        </w:tc>
        <w:tc>
          <w:tcPr>
            <w:tcW w:w="1418" w:type="dxa"/>
          </w:tcPr>
          <w:p w:rsidR="00E13761" w:rsidRPr="008613EE" w:rsidRDefault="00E13761" w:rsidP="009370D1">
            <w:pPr>
              <w:rPr>
                <w:rFonts w:ascii="Times New Roman" w:hAnsi="Times New Roman" w:cs="Times New Roman"/>
                <w:sz w:val="28"/>
                <w:szCs w:val="28"/>
              </w:rPr>
            </w:pPr>
          </w:p>
        </w:tc>
        <w:tc>
          <w:tcPr>
            <w:tcW w:w="4076" w:type="dxa"/>
          </w:tcPr>
          <w:p w:rsidR="00E13761" w:rsidRPr="008613EE" w:rsidRDefault="00E13761" w:rsidP="009370D1">
            <w:pPr>
              <w:jc w:val="center"/>
              <w:rPr>
                <w:rFonts w:ascii="Times New Roman" w:hAnsi="Times New Roman" w:cs="Times New Roman"/>
                <w:sz w:val="28"/>
                <w:szCs w:val="28"/>
              </w:rPr>
            </w:pPr>
            <w:r w:rsidRPr="008613EE">
              <w:rPr>
                <w:rFonts w:ascii="Times New Roman" w:hAnsi="Times New Roman" w:cs="Times New Roman"/>
                <w:sz w:val="28"/>
                <w:szCs w:val="28"/>
              </w:rPr>
              <w:t>УТВЕРЖДЕНО</w:t>
            </w:r>
          </w:p>
          <w:p w:rsidR="00E13761" w:rsidRPr="008613EE" w:rsidRDefault="00E13761" w:rsidP="009370D1">
            <w:pPr>
              <w:rPr>
                <w:rFonts w:ascii="Times New Roman" w:hAnsi="Times New Roman" w:cs="Times New Roman"/>
                <w:sz w:val="28"/>
                <w:szCs w:val="28"/>
              </w:rPr>
            </w:pPr>
            <w:r w:rsidRPr="008613EE">
              <w:rPr>
                <w:rFonts w:ascii="Times New Roman" w:hAnsi="Times New Roman" w:cs="Times New Roman"/>
                <w:sz w:val="28"/>
                <w:szCs w:val="28"/>
              </w:rPr>
              <w:t>Заместитель директора по учебной работе</w:t>
            </w:r>
          </w:p>
          <w:p w:rsidR="00E13761" w:rsidRPr="008613EE" w:rsidRDefault="00E13761" w:rsidP="009370D1">
            <w:pPr>
              <w:rPr>
                <w:rFonts w:ascii="Times New Roman" w:hAnsi="Times New Roman" w:cs="Times New Roman"/>
                <w:sz w:val="28"/>
                <w:szCs w:val="28"/>
              </w:rPr>
            </w:pPr>
            <w:r w:rsidRPr="008613EE">
              <w:rPr>
                <w:rFonts w:ascii="Times New Roman" w:hAnsi="Times New Roman" w:cs="Times New Roman"/>
                <w:sz w:val="28"/>
                <w:szCs w:val="28"/>
              </w:rPr>
              <w:t>______________ О.Н. Каранда</w:t>
            </w:r>
          </w:p>
          <w:p w:rsidR="00E13761" w:rsidRPr="008613EE" w:rsidRDefault="00E13761" w:rsidP="009370D1">
            <w:pPr>
              <w:rPr>
                <w:rFonts w:ascii="Times New Roman" w:hAnsi="Times New Roman" w:cs="Times New Roman"/>
                <w:sz w:val="28"/>
                <w:szCs w:val="28"/>
              </w:rPr>
            </w:pPr>
            <w:r w:rsidRPr="008613EE">
              <w:rPr>
                <w:rFonts w:ascii="Times New Roman" w:hAnsi="Times New Roman" w:cs="Times New Roman"/>
                <w:sz w:val="28"/>
                <w:szCs w:val="28"/>
              </w:rPr>
              <w:t>«___»______________20___г.</w:t>
            </w:r>
          </w:p>
        </w:tc>
      </w:tr>
    </w:tbl>
    <w:p w:rsidR="00E13761" w:rsidRDefault="00E13761" w:rsidP="00E13761">
      <w:pPr>
        <w:rPr>
          <w:rFonts w:ascii="Times New Roman" w:hAnsi="Times New Roman" w:cs="Times New Roman"/>
          <w:sz w:val="28"/>
          <w:szCs w:val="28"/>
        </w:rPr>
      </w:pPr>
    </w:p>
    <w:p w:rsidR="00E13761" w:rsidRDefault="00E13761" w:rsidP="00E13761">
      <w:pPr>
        <w:rPr>
          <w:rFonts w:ascii="Times New Roman" w:hAnsi="Times New Roman" w:cs="Times New Roman"/>
          <w:sz w:val="28"/>
          <w:szCs w:val="28"/>
        </w:rPr>
      </w:pPr>
    </w:p>
    <w:p w:rsidR="00E13761" w:rsidRDefault="00E13761" w:rsidP="00E13761">
      <w:pPr>
        <w:rPr>
          <w:rFonts w:ascii="Times New Roman" w:hAnsi="Times New Roman" w:cs="Times New Roman"/>
          <w:sz w:val="28"/>
          <w:szCs w:val="28"/>
        </w:rPr>
      </w:pPr>
    </w:p>
    <w:p w:rsidR="00E13761" w:rsidRPr="008613EE" w:rsidRDefault="00E13761" w:rsidP="00E13761">
      <w:pPr>
        <w:rPr>
          <w:rFonts w:ascii="Times New Roman" w:hAnsi="Times New Roman" w:cs="Times New Roman"/>
          <w:sz w:val="28"/>
          <w:szCs w:val="28"/>
        </w:rPr>
      </w:pPr>
    </w:p>
    <w:p w:rsidR="00E13761" w:rsidRPr="00E13761" w:rsidRDefault="00E13761" w:rsidP="00E13761">
      <w:pPr>
        <w:jc w:val="center"/>
        <w:rPr>
          <w:rFonts w:ascii="Times New Roman" w:hAnsi="Times New Roman" w:cs="Times New Roman"/>
          <w:sz w:val="28"/>
          <w:szCs w:val="28"/>
          <w:lang w:val="ru-RU"/>
        </w:rPr>
      </w:pPr>
      <w:r w:rsidRPr="008613EE">
        <w:rPr>
          <w:rFonts w:ascii="Times New Roman" w:hAnsi="Times New Roman" w:cs="Times New Roman"/>
          <w:sz w:val="28"/>
          <w:szCs w:val="28"/>
        </w:rPr>
        <w:t>П</w:t>
      </w:r>
      <w:r>
        <w:rPr>
          <w:rFonts w:ascii="Times New Roman" w:hAnsi="Times New Roman" w:cs="Times New Roman"/>
          <w:sz w:val="28"/>
          <w:szCs w:val="28"/>
          <w:lang w:val="ru-RU"/>
        </w:rPr>
        <w:t>П</w:t>
      </w:r>
      <w:r w:rsidRPr="008613EE">
        <w:rPr>
          <w:rFonts w:ascii="Times New Roman" w:hAnsi="Times New Roman" w:cs="Times New Roman"/>
          <w:sz w:val="28"/>
          <w:szCs w:val="28"/>
        </w:rPr>
        <w:t>.0</w:t>
      </w:r>
      <w:r>
        <w:rPr>
          <w:rFonts w:ascii="Times New Roman" w:hAnsi="Times New Roman" w:cs="Times New Roman"/>
          <w:sz w:val="28"/>
          <w:szCs w:val="28"/>
          <w:lang w:val="ru-RU"/>
        </w:rPr>
        <w:t>2</w:t>
      </w:r>
      <w:r w:rsidRPr="008613EE">
        <w:rPr>
          <w:rFonts w:ascii="Times New Roman" w:hAnsi="Times New Roman" w:cs="Times New Roman"/>
          <w:sz w:val="28"/>
          <w:szCs w:val="28"/>
        </w:rPr>
        <w:t xml:space="preserve"> </w:t>
      </w:r>
      <w:r>
        <w:rPr>
          <w:rFonts w:ascii="Times New Roman" w:hAnsi="Times New Roman" w:cs="Times New Roman"/>
          <w:sz w:val="28"/>
          <w:szCs w:val="28"/>
          <w:lang w:val="ru-RU"/>
        </w:rPr>
        <w:t>ПРОИЗВОДСТВЕННАЯ ПРАКТИКА</w:t>
      </w:r>
    </w:p>
    <w:p w:rsidR="00E13761" w:rsidRPr="008613EE" w:rsidRDefault="00E13761" w:rsidP="00E13761">
      <w:pPr>
        <w:jc w:val="center"/>
        <w:rPr>
          <w:rFonts w:ascii="Times New Roman" w:hAnsi="Times New Roman" w:cs="Times New Roman"/>
          <w:sz w:val="28"/>
          <w:szCs w:val="28"/>
        </w:rPr>
      </w:pPr>
      <w:r w:rsidRPr="008613EE">
        <w:rPr>
          <w:rFonts w:ascii="Times New Roman" w:hAnsi="Times New Roman" w:cs="Times New Roman"/>
          <w:sz w:val="28"/>
          <w:szCs w:val="28"/>
        </w:rPr>
        <w:t>Методические указания</w:t>
      </w:r>
    </w:p>
    <w:p w:rsidR="00E13761" w:rsidRPr="008613EE" w:rsidRDefault="00E13761" w:rsidP="00E13761">
      <w:pPr>
        <w:jc w:val="center"/>
        <w:rPr>
          <w:rFonts w:ascii="Times New Roman" w:hAnsi="Times New Roman" w:cs="Times New Roman"/>
          <w:sz w:val="28"/>
          <w:szCs w:val="28"/>
        </w:rPr>
      </w:pPr>
      <w:r>
        <w:rPr>
          <w:rFonts w:ascii="Times New Roman" w:hAnsi="Times New Roman" w:cs="Times New Roman"/>
          <w:sz w:val="28"/>
          <w:szCs w:val="28"/>
          <w:lang w:val="ru-RU"/>
        </w:rPr>
        <w:t>к</w:t>
      </w:r>
      <w:r w:rsidRPr="008613EE">
        <w:rPr>
          <w:rFonts w:ascii="Times New Roman" w:hAnsi="Times New Roman" w:cs="Times New Roman"/>
          <w:sz w:val="28"/>
          <w:szCs w:val="28"/>
        </w:rPr>
        <w:t xml:space="preserve"> </w:t>
      </w:r>
      <w:r>
        <w:rPr>
          <w:rFonts w:ascii="Times New Roman" w:hAnsi="Times New Roman" w:cs="Times New Roman"/>
          <w:sz w:val="28"/>
          <w:szCs w:val="28"/>
          <w:lang w:val="ru-RU"/>
        </w:rPr>
        <w:t>самостоятельной подготовке</w:t>
      </w:r>
      <w:r w:rsidRPr="008613EE">
        <w:rPr>
          <w:rFonts w:ascii="Times New Roman" w:hAnsi="Times New Roman" w:cs="Times New Roman"/>
          <w:sz w:val="28"/>
          <w:szCs w:val="28"/>
        </w:rPr>
        <w:t xml:space="preserve"> для студентов 2 и 3 курсов</w:t>
      </w:r>
    </w:p>
    <w:p w:rsidR="00E13761" w:rsidRPr="008613EE" w:rsidRDefault="00E13761" w:rsidP="00E13761">
      <w:pPr>
        <w:jc w:val="center"/>
        <w:rPr>
          <w:rFonts w:ascii="Times New Roman" w:hAnsi="Times New Roman" w:cs="Times New Roman"/>
          <w:sz w:val="28"/>
          <w:szCs w:val="28"/>
        </w:rPr>
      </w:pPr>
      <w:r>
        <w:rPr>
          <w:rFonts w:ascii="Times New Roman" w:hAnsi="Times New Roman" w:cs="Times New Roman"/>
          <w:sz w:val="28"/>
          <w:szCs w:val="28"/>
          <w:lang w:val="ru-RU"/>
        </w:rPr>
        <w:t>п</w:t>
      </w:r>
      <w:r w:rsidRPr="008613EE">
        <w:rPr>
          <w:rFonts w:ascii="Times New Roman" w:hAnsi="Times New Roman" w:cs="Times New Roman"/>
          <w:sz w:val="28"/>
          <w:szCs w:val="28"/>
        </w:rPr>
        <w:t>о специальности 21.02.17 Подземная разработка месторождений полезных ископаемых</w:t>
      </w:r>
    </w:p>
    <w:p w:rsidR="00E13761" w:rsidRPr="008613EE" w:rsidRDefault="00E13761" w:rsidP="00E13761">
      <w:pPr>
        <w:rPr>
          <w:rFonts w:ascii="Times New Roman" w:hAnsi="Times New Roman" w:cs="Times New Roman"/>
          <w:sz w:val="28"/>
          <w:szCs w:val="28"/>
        </w:rPr>
      </w:pPr>
    </w:p>
    <w:p w:rsidR="00E13761" w:rsidRDefault="00E13761" w:rsidP="00E13761">
      <w:pPr>
        <w:rPr>
          <w:rFonts w:ascii="Times New Roman" w:hAnsi="Times New Roman" w:cs="Times New Roman"/>
          <w:sz w:val="28"/>
          <w:szCs w:val="28"/>
        </w:rPr>
      </w:pPr>
      <w:r w:rsidRPr="008613EE">
        <w:rPr>
          <w:rFonts w:ascii="Times New Roman" w:hAnsi="Times New Roman" w:cs="Times New Roman"/>
          <w:sz w:val="28"/>
          <w:szCs w:val="28"/>
        </w:rPr>
        <w:t xml:space="preserve"> </w:t>
      </w:r>
    </w:p>
    <w:p w:rsidR="00E13761" w:rsidRDefault="00E13761" w:rsidP="00E13761">
      <w:pPr>
        <w:rPr>
          <w:rFonts w:ascii="Times New Roman" w:hAnsi="Times New Roman" w:cs="Times New Roman"/>
          <w:sz w:val="28"/>
          <w:szCs w:val="28"/>
        </w:rPr>
      </w:pPr>
    </w:p>
    <w:p w:rsidR="00E13761" w:rsidRDefault="00E13761" w:rsidP="00E13761">
      <w:pPr>
        <w:jc w:val="right"/>
        <w:rPr>
          <w:rFonts w:ascii="Times New Roman" w:hAnsi="Times New Roman" w:cs="Times New Roman"/>
          <w:sz w:val="28"/>
          <w:szCs w:val="28"/>
        </w:rPr>
      </w:pPr>
      <w:r>
        <w:rPr>
          <w:rFonts w:ascii="Times New Roman" w:hAnsi="Times New Roman" w:cs="Times New Roman"/>
          <w:sz w:val="28"/>
          <w:szCs w:val="28"/>
        </w:rPr>
        <w:t xml:space="preserve">Преподаватель </w:t>
      </w:r>
    </w:p>
    <w:p w:rsidR="00E13761" w:rsidRDefault="00E13761" w:rsidP="00E13761">
      <w:pPr>
        <w:jc w:val="right"/>
        <w:rPr>
          <w:rFonts w:ascii="Times New Roman" w:hAnsi="Times New Roman" w:cs="Times New Roman"/>
          <w:sz w:val="28"/>
          <w:szCs w:val="28"/>
        </w:rPr>
      </w:pPr>
      <w:r>
        <w:rPr>
          <w:rFonts w:ascii="Times New Roman" w:hAnsi="Times New Roman" w:cs="Times New Roman"/>
          <w:sz w:val="28"/>
          <w:szCs w:val="28"/>
        </w:rPr>
        <w:t>Черкасов В.В.</w:t>
      </w:r>
    </w:p>
    <w:p w:rsidR="00E13761" w:rsidRDefault="00E13761" w:rsidP="00E13761">
      <w:pPr>
        <w:rPr>
          <w:rFonts w:ascii="Times New Roman" w:hAnsi="Times New Roman" w:cs="Times New Roman"/>
          <w:sz w:val="28"/>
          <w:szCs w:val="28"/>
        </w:rPr>
      </w:pPr>
    </w:p>
    <w:p w:rsidR="00E13761" w:rsidRDefault="00E13761" w:rsidP="00E13761">
      <w:pPr>
        <w:rPr>
          <w:rFonts w:ascii="Times New Roman" w:hAnsi="Times New Roman" w:cs="Times New Roman"/>
          <w:sz w:val="28"/>
          <w:szCs w:val="28"/>
        </w:rPr>
      </w:pPr>
    </w:p>
    <w:p w:rsidR="00E13761" w:rsidRDefault="00E13761" w:rsidP="00E13761">
      <w:pPr>
        <w:rPr>
          <w:rFonts w:ascii="Times New Roman" w:hAnsi="Times New Roman" w:cs="Times New Roman"/>
          <w:sz w:val="28"/>
          <w:szCs w:val="28"/>
        </w:rPr>
      </w:pPr>
    </w:p>
    <w:p w:rsidR="00E13761" w:rsidRDefault="00E13761" w:rsidP="00E13761">
      <w:pPr>
        <w:rPr>
          <w:rFonts w:ascii="Times New Roman" w:hAnsi="Times New Roman" w:cs="Times New Roman"/>
          <w:sz w:val="28"/>
          <w:szCs w:val="28"/>
        </w:rPr>
      </w:pPr>
    </w:p>
    <w:p w:rsidR="00E13761" w:rsidRDefault="00E13761" w:rsidP="00E13761">
      <w:pPr>
        <w:rPr>
          <w:rFonts w:ascii="Times New Roman" w:hAnsi="Times New Roman" w:cs="Times New Roman"/>
          <w:sz w:val="28"/>
          <w:szCs w:val="28"/>
        </w:rPr>
      </w:pPr>
    </w:p>
    <w:p w:rsidR="00E13761" w:rsidRDefault="00E13761" w:rsidP="00E13761">
      <w:pPr>
        <w:rPr>
          <w:rFonts w:ascii="Times New Roman" w:hAnsi="Times New Roman" w:cs="Times New Roman"/>
          <w:sz w:val="28"/>
          <w:szCs w:val="28"/>
        </w:rPr>
      </w:pPr>
    </w:p>
    <w:p w:rsidR="00E13761" w:rsidRDefault="00E13761" w:rsidP="00E13761">
      <w:pPr>
        <w:jc w:val="center"/>
        <w:rPr>
          <w:rFonts w:ascii="Times New Roman" w:hAnsi="Times New Roman" w:cs="Times New Roman"/>
          <w:sz w:val="28"/>
          <w:szCs w:val="28"/>
        </w:rPr>
      </w:pPr>
      <w:r>
        <w:rPr>
          <w:rFonts w:ascii="Times New Roman" w:hAnsi="Times New Roman" w:cs="Times New Roman"/>
          <w:sz w:val="28"/>
          <w:szCs w:val="28"/>
        </w:rPr>
        <w:t>2019 год</w:t>
      </w:r>
    </w:p>
    <w:p w:rsidR="00E13761" w:rsidRDefault="00667362" w:rsidP="00AD0845">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lang w:val="ru-RU"/>
        </w:rPr>
        <w:lastRenderedPageBreak/>
        <w:t xml:space="preserve">Индивидуальная </w:t>
      </w:r>
      <w:r w:rsidR="00E13761">
        <w:rPr>
          <w:rFonts w:ascii="Times New Roman" w:hAnsi="Times New Roman" w:cs="Times New Roman"/>
          <w:sz w:val="28"/>
          <w:szCs w:val="28"/>
        </w:rPr>
        <w:t>работа для студентов заочной формы обучения специальности 21.02.17 Подземная разработка месторождений полезных ископаемых состоит из 5 (пяти) теоретических вопросов. Номера вопросов, предлагаемые к выполнению выбираются в соответствии с таблицей 1 для каждого студента индивидуально соответственно его номера по списку в журнале.</w:t>
      </w:r>
    </w:p>
    <w:p w:rsidR="00E13761" w:rsidRDefault="00667362" w:rsidP="00AD0845">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lang w:val="ru-RU"/>
        </w:rPr>
        <w:t>Индивидуальная</w:t>
      </w:r>
      <w:r w:rsidR="00E13761">
        <w:rPr>
          <w:rFonts w:ascii="Times New Roman" w:hAnsi="Times New Roman" w:cs="Times New Roman"/>
          <w:sz w:val="28"/>
          <w:szCs w:val="28"/>
        </w:rPr>
        <w:t xml:space="preserve"> работа выполняется  на одной стороне листа белой бумаги формата А</w:t>
      </w:r>
      <w:proofErr w:type="gramStart"/>
      <w:r w:rsidR="00E13761">
        <w:rPr>
          <w:rFonts w:ascii="Times New Roman" w:hAnsi="Times New Roman" w:cs="Times New Roman"/>
          <w:sz w:val="28"/>
          <w:szCs w:val="28"/>
        </w:rPr>
        <w:t>4</w:t>
      </w:r>
      <w:proofErr w:type="gramEnd"/>
      <w:r w:rsidR="00E13761">
        <w:rPr>
          <w:rFonts w:ascii="Times New Roman" w:hAnsi="Times New Roman" w:cs="Times New Roman"/>
          <w:sz w:val="28"/>
          <w:szCs w:val="28"/>
        </w:rPr>
        <w:t xml:space="preserve"> (210 х297 мм) на русском языке следующим образом:</w:t>
      </w:r>
    </w:p>
    <w:p w:rsidR="00E13761" w:rsidRDefault="00E13761" w:rsidP="00AD0845">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rPr>
        <w:t>- рукописным, цифры и буквы нужно писать четко, черной пастой;</w:t>
      </w:r>
    </w:p>
    <w:p w:rsidR="00E13761" w:rsidRDefault="00E13761" w:rsidP="00AD0845">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машинописным с использованием печатных, графических устройств персонального компьютера. Шрифт </w:t>
      </w:r>
      <w:r>
        <w:rPr>
          <w:rFonts w:ascii="Times New Roman" w:hAnsi="Times New Roman" w:cs="Times New Roman"/>
          <w:sz w:val="28"/>
          <w:szCs w:val="28"/>
          <w:lang w:val="en-US"/>
        </w:rPr>
        <w:t>Times</w:t>
      </w:r>
      <w:r w:rsidRPr="00FF78BE">
        <w:rPr>
          <w:rFonts w:ascii="Times New Roman" w:hAnsi="Times New Roman" w:cs="Times New Roman"/>
          <w:sz w:val="28"/>
          <w:szCs w:val="28"/>
        </w:rPr>
        <w:t xml:space="preserve"> </w:t>
      </w:r>
      <w:r>
        <w:rPr>
          <w:rFonts w:ascii="Times New Roman" w:hAnsi="Times New Roman" w:cs="Times New Roman"/>
          <w:sz w:val="28"/>
          <w:szCs w:val="28"/>
          <w:lang w:val="en-US"/>
        </w:rPr>
        <w:t>New</w:t>
      </w:r>
      <w:r w:rsidRPr="00FF78BE">
        <w:rPr>
          <w:rFonts w:ascii="Times New Roman" w:hAnsi="Times New Roman" w:cs="Times New Roman"/>
          <w:sz w:val="28"/>
          <w:szCs w:val="28"/>
        </w:rPr>
        <w:t xml:space="preserve"> </w:t>
      </w:r>
      <w:r>
        <w:rPr>
          <w:rFonts w:ascii="Times New Roman" w:hAnsi="Times New Roman" w:cs="Times New Roman"/>
          <w:sz w:val="28"/>
          <w:szCs w:val="28"/>
          <w:lang w:val="en-US"/>
        </w:rPr>
        <w:t>Roman</w:t>
      </w:r>
      <w:r>
        <w:rPr>
          <w:rFonts w:ascii="Times New Roman" w:hAnsi="Times New Roman" w:cs="Times New Roman"/>
          <w:sz w:val="28"/>
          <w:szCs w:val="28"/>
        </w:rPr>
        <w:t>, размер шрифта – 14, межстрочный интервал 1,5, отступ красной строки – 1,25 мм, выравнивание – по ширине страницы, без переноса слов. Размеры отступов полей: верхнее -15 мм, левое – 25 мм, нижнее – 25 мм, правое – 10 мм.</w:t>
      </w:r>
    </w:p>
    <w:p w:rsidR="00E13761" w:rsidRDefault="00E13761" w:rsidP="00AD0845">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rPr>
        <w:t>Каждый лист работы должен иметь рамку черного цвета, выполненную типографским способом или вручную тушью, пастой или чернилами черного цвета.Рамку наносят сплошной основной линией на расстоянии 20 мм от левого края листа и 5 мм от остальных краев листа.</w:t>
      </w:r>
    </w:p>
    <w:p w:rsidR="00E13761" w:rsidRDefault="00E13761" w:rsidP="00AD0845">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Указывается номер теоретического вопроса, сам вопрос(согласно своего номера варианта), затем ответ на поставленный вопрос.       </w:t>
      </w:r>
    </w:p>
    <w:p w:rsidR="00E13761" w:rsidRDefault="00E13761" w:rsidP="00AD0845">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Необходимо указать так же используемую литературу, при помощи которой было выполнена работа.</w:t>
      </w:r>
    </w:p>
    <w:p w:rsidR="00E13761" w:rsidRDefault="00E13761" w:rsidP="00AD0845">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rPr>
        <w:t>При изучении данной дисциплины, использовании рекомендованной литературы, необходимо изучить следующие вопросы:</w:t>
      </w:r>
    </w:p>
    <w:p w:rsidR="00E13761" w:rsidRPr="00E13761" w:rsidRDefault="00E13761" w:rsidP="00AD0845">
      <w:pPr>
        <w:spacing w:line="324" w:lineRule="auto"/>
        <w:ind w:firstLine="709"/>
        <w:jc w:val="both"/>
        <w:rPr>
          <w:rFonts w:ascii="Times New Roman" w:hAnsi="Times New Roman" w:cs="Times New Roman"/>
          <w:sz w:val="28"/>
          <w:szCs w:val="28"/>
          <w:lang w:val="ru-RU"/>
        </w:rPr>
      </w:pPr>
      <w:r w:rsidRPr="00E13761">
        <w:rPr>
          <w:rFonts w:ascii="Times New Roman" w:hAnsi="Times New Roman" w:cs="Times New Roman"/>
          <w:sz w:val="28"/>
          <w:szCs w:val="28"/>
        </w:rPr>
        <w:t>- требования межотраслевых (отраслевых) правил и норм по охране труда и промышленной безопасности; требования правил безопасности в соответствии с в</w:t>
      </w:r>
      <w:r>
        <w:rPr>
          <w:rFonts w:ascii="Times New Roman" w:hAnsi="Times New Roman" w:cs="Times New Roman"/>
          <w:sz w:val="28"/>
          <w:szCs w:val="28"/>
        </w:rPr>
        <w:t>идом выполняемых работ</w:t>
      </w:r>
      <w:r>
        <w:rPr>
          <w:rFonts w:ascii="Times New Roman" w:hAnsi="Times New Roman" w:cs="Times New Roman"/>
          <w:sz w:val="28"/>
          <w:szCs w:val="28"/>
          <w:lang w:val="ru-RU"/>
        </w:rPr>
        <w:t>;</w:t>
      </w:r>
    </w:p>
    <w:p w:rsidR="00E13761" w:rsidRPr="00E13761" w:rsidRDefault="00E13761" w:rsidP="00AD0845">
      <w:pPr>
        <w:spacing w:line="324" w:lineRule="auto"/>
        <w:ind w:firstLine="709"/>
        <w:jc w:val="both"/>
        <w:rPr>
          <w:rFonts w:ascii="Times New Roman" w:hAnsi="Times New Roman" w:cs="Times New Roman"/>
          <w:sz w:val="28"/>
          <w:szCs w:val="28"/>
        </w:rPr>
      </w:pPr>
      <w:r w:rsidRPr="00E13761">
        <w:rPr>
          <w:rFonts w:ascii="Times New Roman" w:hAnsi="Times New Roman" w:cs="Times New Roman"/>
          <w:sz w:val="28"/>
          <w:szCs w:val="28"/>
        </w:rPr>
        <w:t xml:space="preserve">- правила безопасности при разработке угольных месторождений подземным способом; единые правила безопасности при разработке месторождений полезных ископаемых подземным способом; единые правила </w:t>
      </w:r>
      <w:r w:rsidRPr="00E13761">
        <w:rPr>
          <w:rFonts w:ascii="Times New Roman" w:hAnsi="Times New Roman" w:cs="Times New Roman"/>
          <w:sz w:val="28"/>
          <w:szCs w:val="28"/>
        </w:rPr>
        <w:lastRenderedPageBreak/>
        <w:t xml:space="preserve">безопасности при ведении взрывных работ; правила технической эксплуатации рудничного транспорта; </w:t>
      </w:r>
    </w:p>
    <w:p w:rsidR="00E13761" w:rsidRPr="00E13761" w:rsidRDefault="00E13761" w:rsidP="00AD0845">
      <w:pPr>
        <w:spacing w:line="324" w:lineRule="auto"/>
        <w:ind w:firstLine="709"/>
        <w:jc w:val="both"/>
        <w:rPr>
          <w:rFonts w:ascii="Times New Roman" w:hAnsi="Times New Roman" w:cs="Times New Roman"/>
          <w:sz w:val="28"/>
          <w:szCs w:val="28"/>
        </w:rPr>
      </w:pPr>
      <w:r w:rsidRPr="00E13761">
        <w:rPr>
          <w:rFonts w:ascii="Times New Roman" w:hAnsi="Times New Roman" w:cs="Times New Roman"/>
          <w:sz w:val="28"/>
          <w:szCs w:val="28"/>
        </w:rPr>
        <w:t xml:space="preserve">- требования федеральных и региональных законодательных актов, норм и инструкций; содержание паспортов крепления горных выработок и буровзрывных работ; требования правил пожарной безопасности; требования к средствам пожаротушения; действия в чрезвычайных и аварийных ситуациях. содержание и организацию мероприятий по пожарной безопасности; организацию работы горноспасательной службы; основные положения трудового права; требования охраны труда; </w:t>
      </w:r>
    </w:p>
    <w:p w:rsidR="00E13761" w:rsidRPr="00E13761" w:rsidRDefault="00E13761" w:rsidP="00AD0845">
      <w:pPr>
        <w:spacing w:line="324" w:lineRule="auto"/>
        <w:ind w:firstLine="709"/>
        <w:jc w:val="both"/>
        <w:rPr>
          <w:rFonts w:ascii="Times New Roman" w:hAnsi="Times New Roman" w:cs="Times New Roman"/>
          <w:sz w:val="28"/>
          <w:szCs w:val="28"/>
        </w:rPr>
      </w:pPr>
      <w:r w:rsidRPr="00E13761">
        <w:rPr>
          <w:rFonts w:ascii="Times New Roman" w:hAnsi="Times New Roman" w:cs="Times New Roman"/>
          <w:sz w:val="28"/>
          <w:szCs w:val="28"/>
        </w:rPr>
        <w:t xml:space="preserve">- опасные и вредные производственные факторы; </w:t>
      </w:r>
    </w:p>
    <w:p w:rsidR="00E13761" w:rsidRPr="00E13761" w:rsidRDefault="00E13761" w:rsidP="00AD0845">
      <w:pPr>
        <w:spacing w:line="324" w:lineRule="auto"/>
        <w:ind w:firstLine="709"/>
        <w:jc w:val="both"/>
        <w:rPr>
          <w:rFonts w:ascii="Times New Roman" w:hAnsi="Times New Roman" w:cs="Times New Roman"/>
          <w:sz w:val="28"/>
          <w:szCs w:val="28"/>
        </w:rPr>
      </w:pPr>
      <w:r w:rsidRPr="00E13761">
        <w:rPr>
          <w:rFonts w:ascii="Times New Roman" w:hAnsi="Times New Roman" w:cs="Times New Roman"/>
          <w:sz w:val="28"/>
          <w:szCs w:val="28"/>
        </w:rPr>
        <w:t xml:space="preserve">- основные положения по обеспечению гигиены труда и производственной санитарии; требования охраны труда по обеспечению работников средствами коллективной и индивидуальной защиты; </w:t>
      </w:r>
    </w:p>
    <w:p w:rsidR="00E13761" w:rsidRPr="00E13761" w:rsidRDefault="00E13761" w:rsidP="00AD0845">
      <w:pPr>
        <w:spacing w:line="324" w:lineRule="auto"/>
        <w:ind w:firstLine="709"/>
        <w:jc w:val="both"/>
        <w:rPr>
          <w:rFonts w:ascii="Times New Roman" w:hAnsi="Times New Roman" w:cs="Times New Roman"/>
          <w:sz w:val="28"/>
          <w:szCs w:val="28"/>
        </w:rPr>
      </w:pPr>
      <w:r w:rsidRPr="00E13761">
        <w:rPr>
          <w:rFonts w:ascii="Times New Roman" w:hAnsi="Times New Roman" w:cs="Times New Roman"/>
          <w:sz w:val="28"/>
          <w:szCs w:val="28"/>
        </w:rPr>
        <w:t xml:space="preserve">- методы и средства оказания доврачебной помощи пострадавшим при несчастных случаях и авариях; содержание должностной инструкции; содержание инструкций по охране труда; </w:t>
      </w:r>
    </w:p>
    <w:p w:rsidR="00E13761" w:rsidRPr="00E13761" w:rsidRDefault="00E13761" w:rsidP="00AD0845">
      <w:pPr>
        <w:spacing w:line="324" w:lineRule="auto"/>
        <w:ind w:firstLine="709"/>
        <w:jc w:val="both"/>
        <w:rPr>
          <w:rFonts w:ascii="Times New Roman" w:hAnsi="Times New Roman" w:cs="Times New Roman"/>
          <w:sz w:val="28"/>
          <w:szCs w:val="28"/>
        </w:rPr>
      </w:pPr>
      <w:r w:rsidRPr="00E13761">
        <w:rPr>
          <w:rFonts w:ascii="Times New Roman" w:hAnsi="Times New Roman" w:cs="Times New Roman"/>
          <w:sz w:val="28"/>
          <w:szCs w:val="28"/>
        </w:rPr>
        <w:t xml:space="preserve">- требования по обеспечению безопасности технологических процессов, эксплуатации зданий и сооружений, машин и механизмов, оборудования, электроустановок, транспортных средств, применяемых на участке; </w:t>
      </w:r>
    </w:p>
    <w:p w:rsidR="00E13761" w:rsidRPr="00E13761" w:rsidRDefault="00E13761" w:rsidP="00AD0845">
      <w:pPr>
        <w:spacing w:line="324" w:lineRule="auto"/>
        <w:ind w:firstLine="709"/>
        <w:jc w:val="both"/>
        <w:rPr>
          <w:rFonts w:ascii="Times New Roman" w:hAnsi="Times New Roman" w:cs="Times New Roman"/>
          <w:sz w:val="28"/>
          <w:szCs w:val="28"/>
        </w:rPr>
      </w:pPr>
      <w:r w:rsidRPr="00E13761">
        <w:rPr>
          <w:rFonts w:ascii="Times New Roman" w:hAnsi="Times New Roman" w:cs="Times New Roman"/>
          <w:sz w:val="28"/>
          <w:szCs w:val="28"/>
        </w:rPr>
        <w:t xml:space="preserve">- требования федеральных законодательных актов в области промышленной безопасности опасных производственных объектов; </w:t>
      </w:r>
    </w:p>
    <w:p w:rsidR="00E13761" w:rsidRPr="00E13761" w:rsidRDefault="00E13761" w:rsidP="00AD0845">
      <w:pPr>
        <w:spacing w:line="324" w:lineRule="auto"/>
        <w:ind w:firstLine="709"/>
        <w:jc w:val="both"/>
        <w:rPr>
          <w:rFonts w:ascii="Times New Roman" w:hAnsi="Times New Roman" w:cs="Times New Roman"/>
          <w:sz w:val="28"/>
          <w:szCs w:val="28"/>
        </w:rPr>
      </w:pPr>
      <w:r w:rsidRPr="00E13761">
        <w:rPr>
          <w:rFonts w:ascii="Times New Roman" w:hAnsi="Times New Roman" w:cs="Times New Roman"/>
          <w:sz w:val="28"/>
          <w:szCs w:val="28"/>
        </w:rPr>
        <w:t>- способы и средства предупреждения и локализации опасных производственных факторов, обусловленных деятельностью организации; организацию, методы и средства ведения спасательных работ и ликвидации аварий в организации; полномочия инспекторов государственного надзора и общественного контроля за охраной труда и промышленной безопасностью; значение и содержание производственного контроля в горной организации; значение и содержание плана ликвидации аварий.</w:t>
      </w:r>
    </w:p>
    <w:p w:rsidR="00E13761" w:rsidRDefault="00E13761" w:rsidP="00E13761">
      <w:pPr>
        <w:ind w:firstLine="708"/>
        <w:rPr>
          <w:rFonts w:ascii="Times New Roman" w:hAnsi="Times New Roman" w:cs="Times New Roman"/>
          <w:sz w:val="28"/>
          <w:szCs w:val="28"/>
        </w:rPr>
      </w:pPr>
    </w:p>
    <w:p w:rsidR="00E13761" w:rsidRDefault="00E13761" w:rsidP="00E13761">
      <w:pPr>
        <w:ind w:firstLine="708"/>
        <w:rPr>
          <w:rFonts w:ascii="Times New Roman" w:hAnsi="Times New Roman" w:cs="Times New Roman"/>
          <w:sz w:val="28"/>
          <w:szCs w:val="28"/>
        </w:rPr>
      </w:pPr>
    </w:p>
    <w:p w:rsidR="0056566A" w:rsidRDefault="00FF49BF" w:rsidP="00E13761">
      <w:pPr>
        <w:pStyle w:val="a5"/>
        <w:spacing w:line="360" w:lineRule="auto"/>
        <w:jc w:val="center"/>
        <w:rPr>
          <w:rFonts w:ascii="Times New Roman" w:hAnsi="Times New Roman" w:cs="Times New Roman"/>
          <w:b/>
          <w:sz w:val="28"/>
          <w:szCs w:val="28"/>
          <w:lang w:val="ru-RU"/>
        </w:rPr>
      </w:pPr>
      <w:r w:rsidRPr="00E13761">
        <w:rPr>
          <w:rFonts w:ascii="Times New Roman" w:hAnsi="Times New Roman" w:cs="Times New Roman"/>
          <w:b/>
          <w:sz w:val="28"/>
          <w:szCs w:val="28"/>
        </w:rPr>
        <w:lastRenderedPageBreak/>
        <w:t xml:space="preserve">Вопросы для </w:t>
      </w:r>
      <w:r w:rsidR="00E13761" w:rsidRPr="00E13761">
        <w:rPr>
          <w:rFonts w:ascii="Times New Roman" w:hAnsi="Times New Roman" w:cs="Times New Roman"/>
          <w:b/>
          <w:sz w:val="28"/>
          <w:szCs w:val="28"/>
        </w:rPr>
        <w:t>самоподготовки</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Правила техники безопасности </w:t>
      </w:r>
      <w:r w:rsidR="00FD7AA0" w:rsidRPr="00E13761">
        <w:rPr>
          <w:rFonts w:ascii="Times New Roman" w:hAnsi="Times New Roman" w:cs="Times New Roman"/>
          <w:sz w:val="28"/>
          <w:szCs w:val="28"/>
        </w:rPr>
        <w:t>на предприятии</w:t>
      </w:r>
      <w:r w:rsidRPr="00E13761">
        <w:rPr>
          <w:rFonts w:ascii="Times New Roman" w:hAnsi="Times New Roman" w:cs="Times New Roman"/>
          <w:sz w:val="28"/>
          <w:szCs w:val="28"/>
        </w:rPr>
        <w:t xml:space="preserve">. </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Организация работ по охране труда на горных предприятиях. </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Изучение положения о службе охраны труда на шахте.</w:t>
      </w:r>
    </w:p>
    <w:p w:rsidR="00FD7AA0" w:rsidRPr="00E13761" w:rsidRDefault="00FD7AA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Структура службы охраны труда предприятия.</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Положение о табельном учете на шахте. </w:t>
      </w:r>
    </w:p>
    <w:p w:rsidR="00FD7AA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Ознакомление с положением о участке ВТБ</w:t>
      </w:r>
      <w:r w:rsidR="00FD7AA0" w:rsidRPr="00E13761">
        <w:rPr>
          <w:rFonts w:ascii="Times New Roman" w:hAnsi="Times New Roman" w:cs="Times New Roman"/>
          <w:sz w:val="28"/>
          <w:szCs w:val="28"/>
        </w:rPr>
        <w:t>.</w:t>
      </w:r>
    </w:p>
    <w:p w:rsidR="00D65560" w:rsidRPr="00E13761" w:rsidRDefault="00FD7AA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Структура участка ВТБ</w:t>
      </w:r>
      <w:r w:rsidR="00D65560" w:rsidRPr="00E13761">
        <w:rPr>
          <w:rFonts w:ascii="Times New Roman" w:hAnsi="Times New Roman" w:cs="Times New Roman"/>
          <w:sz w:val="28"/>
          <w:szCs w:val="28"/>
        </w:rPr>
        <w:t xml:space="preserve">. </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Основные положения стандарта СУОТ </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Основные положения  ПБ.</w:t>
      </w:r>
    </w:p>
    <w:p w:rsidR="00F521C4" w:rsidRPr="00E13761" w:rsidRDefault="00F521C4"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Системы подготовки шахтного поля.</w:t>
      </w:r>
    </w:p>
    <w:p w:rsidR="00F521C4" w:rsidRPr="00E13761" w:rsidRDefault="00F521C4"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Сплошная система разработки</w:t>
      </w:r>
    </w:p>
    <w:p w:rsidR="00F521C4" w:rsidRPr="00E13761" w:rsidRDefault="00F521C4"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Система разработки длинными столбами</w:t>
      </w:r>
    </w:p>
    <w:p w:rsidR="00F521C4" w:rsidRPr="00E13761" w:rsidRDefault="00F521C4"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Система разработки длинными столбами с бесцеликовой охраной выработок</w:t>
      </w:r>
    </w:p>
    <w:p w:rsidR="00F521C4" w:rsidRPr="00E13761" w:rsidRDefault="00F521C4"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Столбовая система разработки по простиранию на крутых пластах</w:t>
      </w:r>
    </w:p>
    <w:p w:rsidR="0056566A" w:rsidRPr="00E13761" w:rsidRDefault="00F521C4"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Система разработки длинными столбами по простиранию с выемкой угля полосами по падению под щитовым перекрытием</w:t>
      </w:r>
    </w:p>
    <w:p w:rsidR="0056566A" w:rsidRPr="00E13761" w:rsidRDefault="0056566A"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Система разработки длинными столбами по простиранию при панельной подготовке шахтного поля</w:t>
      </w:r>
    </w:p>
    <w:p w:rsidR="0056566A" w:rsidRPr="00E13761" w:rsidRDefault="0056566A"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Система разработки длинными столбами по падению (восстанию) при погоризонтной подготовке шахтного поля</w:t>
      </w:r>
    </w:p>
    <w:p w:rsidR="0056566A" w:rsidRPr="00E13761" w:rsidRDefault="0056566A"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Система разработки длинными столбами по простиранию на пологих пластах при этажной подготовке шахтного поля</w:t>
      </w:r>
    </w:p>
    <w:p w:rsidR="0056566A" w:rsidRPr="00E13761" w:rsidRDefault="0056566A"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Поддержание и охрана горных выработок</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Система разработки </w:t>
      </w:r>
      <w:r w:rsidR="00F521C4" w:rsidRPr="00E13761">
        <w:rPr>
          <w:rFonts w:ascii="Times New Roman" w:hAnsi="Times New Roman" w:cs="Times New Roman"/>
          <w:sz w:val="28"/>
          <w:szCs w:val="28"/>
        </w:rPr>
        <w:t>угольных пластов</w:t>
      </w:r>
      <w:r w:rsidRPr="00E13761">
        <w:rPr>
          <w:rFonts w:ascii="Times New Roman" w:hAnsi="Times New Roman" w:cs="Times New Roman"/>
          <w:sz w:val="28"/>
          <w:szCs w:val="28"/>
        </w:rPr>
        <w:t xml:space="preserve">. </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Технология отработки шахтного поля</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Меры безопасности при проведении горных выработок. </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Меры безопасности при креплении горных выработок. </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Меры безопасности при ремонте горных выработок.</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Меры безопасности при погашении горных выработок.</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lastRenderedPageBreak/>
        <w:t xml:space="preserve">Меры безопасности при ведении очистных работ на пластах опасных по газу и пыли. </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Изучение схемы проветривание подземных выработок.</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Пыле – газовый режим на шахте.  </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Меры по борьбе с пылью. </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Требования при разработке пластов опасных по выбросу угля, породы</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Положение о проведении горных выработок буро – взрывным способом. </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Правило ведения взрывных работ на шахте. </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Меры безопасности на рудничном транспорте и при перевозке грузов.</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Меры безопасности на рудничном транспорте и при перевозке людей. </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Меры безопасности при эксплуатации электрооборудования. </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Меры безопасности при ремонте электрооборудования.</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Меры безопасности при обслуживании горных машин и механизмов. </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Меры безопасности при ремонте горных машин и механизмов. </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Противопожарная безопасность на поверхностном комплексе шахты.</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Противопожарная безопасность в горных выработках шахты. </w:t>
      </w:r>
    </w:p>
    <w:p w:rsidR="00D65560" w:rsidRPr="00E13761" w:rsidRDefault="00D65560"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Горноспасательное дело, и его функции. </w:t>
      </w:r>
    </w:p>
    <w:p w:rsidR="00C6648D" w:rsidRPr="00E13761" w:rsidRDefault="00C6648D"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Требования правил безопасности в соответствии с видом выполняемых работ (по выбору студента) </w:t>
      </w:r>
    </w:p>
    <w:p w:rsidR="00C6648D" w:rsidRPr="00E13761" w:rsidRDefault="00C6648D"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Опасные и вредные производственные факторы</w:t>
      </w:r>
    </w:p>
    <w:p w:rsidR="00C6648D" w:rsidRPr="00E13761" w:rsidRDefault="00C6648D"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Основные положения по обеспечению гигиены труда и производственной санитарии </w:t>
      </w:r>
    </w:p>
    <w:p w:rsidR="00C6648D" w:rsidRPr="00E13761" w:rsidRDefault="00C6648D"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 xml:space="preserve">Требования охраны труда по обеспечению работников средствами коллективной и индивидуальной защиты; </w:t>
      </w:r>
    </w:p>
    <w:p w:rsidR="00C6648D" w:rsidRPr="00E13761" w:rsidRDefault="00C6648D"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Методы и средства оказания доврачебной помощи пострадавшим при несчастных случаях и авариях</w:t>
      </w:r>
    </w:p>
    <w:p w:rsidR="00C6648D" w:rsidRPr="00E13761" w:rsidRDefault="00C6648D"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Содержание должностной инструкции, инструкций по охране труда</w:t>
      </w:r>
    </w:p>
    <w:p w:rsidR="00C6648D" w:rsidRPr="00E13761" w:rsidRDefault="00C6648D"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Требования по обеспечению безопасности технологических процессов, эксплуатации зданий и сооружений, машин и механизмов.</w:t>
      </w:r>
    </w:p>
    <w:p w:rsidR="00E13761" w:rsidRPr="00E13761" w:rsidRDefault="00C6648D"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Требования по обеспечению безопасности оборудования, электроустановок.</w:t>
      </w:r>
    </w:p>
    <w:p w:rsidR="00C6648D" w:rsidRPr="00E13761" w:rsidRDefault="00C6648D" w:rsidP="00E13761">
      <w:pPr>
        <w:pStyle w:val="a5"/>
        <w:numPr>
          <w:ilvl w:val="0"/>
          <w:numId w:val="2"/>
        </w:numPr>
        <w:spacing w:line="360" w:lineRule="auto"/>
        <w:jc w:val="both"/>
        <w:rPr>
          <w:rFonts w:ascii="Times New Roman" w:hAnsi="Times New Roman" w:cs="Times New Roman"/>
          <w:sz w:val="28"/>
          <w:szCs w:val="28"/>
        </w:rPr>
      </w:pPr>
      <w:r w:rsidRPr="00E13761">
        <w:rPr>
          <w:rFonts w:ascii="Times New Roman" w:hAnsi="Times New Roman" w:cs="Times New Roman"/>
          <w:sz w:val="28"/>
          <w:szCs w:val="28"/>
        </w:rPr>
        <w:t>План ликвидации аварий.</w:t>
      </w:r>
    </w:p>
    <w:p w:rsidR="00C6648D" w:rsidRPr="00E13761" w:rsidRDefault="00C6648D" w:rsidP="0056566A">
      <w:pPr>
        <w:pStyle w:val="a4"/>
        <w:ind w:left="720"/>
        <w:rPr>
          <w:rFonts w:ascii="Times New Roman" w:hAnsi="Times New Roman" w:cs="Times New Roman"/>
          <w:sz w:val="28"/>
          <w:szCs w:val="28"/>
          <w:lang w:val="ru-RU"/>
        </w:rPr>
      </w:pPr>
    </w:p>
    <w:p w:rsidR="00E13761" w:rsidRDefault="00E13761" w:rsidP="00E13761">
      <w:pPr>
        <w:pStyle w:val="a4"/>
        <w:ind w:left="720"/>
        <w:jc w:val="center"/>
        <w:rPr>
          <w:rFonts w:ascii="Times New Roman" w:hAnsi="Times New Roman" w:cs="Times New Roman"/>
          <w:sz w:val="28"/>
          <w:szCs w:val="28"/>
          <w:lang w:val="ru-RU"/>
        </w:rPr>
      </w:pPr>
      <w:r w:rsidRPr="00E13761">
        <w:rPr>
          <w:rFonts w:ascii="Times New Roman" w:hAnsi="Times New Roman" w:cs="Times New Roman"/>
          <w:sz w:val="28"/>
          <w:szCs w:val="28"/>
          <w:lang w:val="ru-RU"/>
        </w:rPr>
        <w:t>Ва</w:t>
      </w:r>
      <w:r w:rsidR="003C3EEA">
        <w:rPr>
          <w:rFonts w:ascii="Times New Roman" w:hAnsi="Times New Roman" w:cs="Times New Roman"/>
          <w:sz w:val="28"/>
          <w:szCs w:val="28"/>
          <w:lang w:val="ru-RU"/>
        </w:rPr>
        <w:t>р</w:t>
      </w:r>
      <w:bookmarkStart w:id="0" w:name="_GoBack"/>
      <w:bookmarkEnd w:id="0"/>
      <w:r w:rsidRPr="00E13761">
        <w:rPr>
          <w:rFonts w:ascii="Times New Roman" w:hAnsi="Times New Roman" w:cs="Times New Roman"/>
          <w:sz w:val="28"/>
          <w:szCs w:val="28"/>
          <w:lang w:val="ru-RU"/>
        </w:rPr>
        <w:t xml:space="preserve">ианты </w:t>
      </w:r>
      <w:r w:rsidR="0056566A" w:rsidRPr="00E13761">
        <w:rPr>
          <w:rFonts w:ascii="Times New Roman" w:hAnsi="Times New Roman" w:cs="Times New Roman"/>
          <w:sz w:val="28"/>
          <w:szCs w:val="28"/>
          <w:lang w:val="ru-RU"/>
        </w:rPr>
        <w:t xml:space="preserve">распределения вопросов </w:t>
      </w:r>
    </w:p>
    <w:p w:rsidR="0056566A" w:rsidRPr="00E13761" w:rsidRDefault="0056566A" w:rsidP="00E13761">
      <w:pPr>
        <w:pStyle w:val="a4"/>
        <w:ind w:left="720"/>
        <w:jc w:val="center"/>
        <w:rPr>
          <w:rFonts w:ascii="Times New Roman" w:hAnsi="Times New Roman" w:cs="Times New Roman"/>
          <w:sz w:val="28"/>
          <w:szCs w:val="28"/>
          <w:lang w:val="ru-RU"/>
        </w:rPr>
      </w:pPr>
      <w:r w:rsidRPr="00E13761">
        <w:rPr>
          <w:rFonts w:ascii="Times New Roman" w:hAnsi="Times New Roman" w:cs="Times New Roman"/>
          <w:sz w:val="28"/>
          <w:szCs w:val="28"/>
          <w:lang w:val="ru-RU"/>
        </w:rPr>
        <w:t xml:space="preserve">для </w:t>
      </w:r>
      <w:r w:rsidR="00E13761" w:rsidRPr="00E13761">
        <w:rPr>
          <w:rFonts w:ascii="Times New Roman" w:hAnsi="Times New Roman" w:cs="Times New Roman"/>
          <w:sz w:val="28"/>
          <w:szCs w:val="28"/>
          <w:lang w:val="ru-RU"/>
        </w:rPr>
        <w:t xml:space="preserve">подготовки письменных отчетов </w:t>
      </w:r>
      <w:r w:rsidRPr="00E13761">
        <w:rPr>
          <w:rFonts w:ascii="Times New Roman" w:hAnsi="Times New Roman" w:cs="Times New Roman"/>
          <w:sz w:val="28"/>
          <w:szCs w:val="28"/>
          <w:lang w:val="ru-RU"/>
        </w:rPr>
        <w:t>студентов</w:t>
      </w:r>
    </w:p>
    <w:p w:rsidR="0056566A" w:rsidRPr="0056566A" w:rsidRDefault="0056566A" w:rsidP="0056566A">
      <w:pPr>
        <w:pStyle w:val="a4"/>
        <w:ind w:left="720"/>
        <w:rPr>
          <w:rFonts w:ascii="Times New Roman" w:hAnsi="Times New Roman" w:cs="Times New Roman"/>
          <w:sz w:val="24"/>
          <w:szCs w:val="24"/>
          <w:lang w:val="ru-RU"/>
        </w:rPr>
      </w:pPr>
    </w:p>
    <w:tbl>
      <w:tblPr>
        <w:tblStyle w:val="a3"/>
        <w:tblW w:w="0" w:type="auto"/>
        <w:tblLayout w:type="fixed"/>
        <w:tblLook w:val="04A0" w:firstRow="1" w:lastRow="0" w:firstColumn="1" w:lastColumn="0" w:noHBand="0" w:noVBand="1"/>
      </w:tblPr>
      <w:tblGrid>
        <w:gridCol w:w="1365"/>
        <w:gridCol w:w="577"/>
        <w:gridCol w:w="578"/>
        <w:gridCol w:w="578"/>
        <w:gridCol w:w="577"/>
        <w:gridCol w:w="578"/>
        <w:gridCol w:w="578"/>
        <w:gridCol w:w="578"/>
        <w:gridCol w:w="577"/>
        <w:gridCol w:w="578"/>
        <w:gridCol w:w="578"/>
        <w:gridCol w:w="578"/>
        <w:gridCol w:w="577"/>
        <w:gridCol w:w="578"/>
        <w:gridCol w:w="578"/>
        <w:gridCol w:w="578"/>
      </w:tblGrid>
      <w:tr w:rsidR="0056566A" w:rsidRPr="00C6648D" w:rsidTr="002840CA">
        <w:tc>
          <w:tcPr>
            <w:tcW w:w="1365" w:type="dxa"/>
          </w:tcPr>
          <w:p w:rsidR="0056566A" w:rsidRPr="00C6648D" w:rsidRDefault="0056566A" w:rsidP="00C6648D">
            <w:pPr>
              <w:jc w:val="center"/>
              <w:rPr>
                <w:rFonts w:ascii="Times New Roman" w:hAnsi="Times New Roman" w:cs="Times New Roman"/>
                <w:b/>
                <w:sz w:val="24"/>
                <w:szCs w:val="24"/>
                <w:lang w:val="ru-RU"/>
              </w:rPr>
            </w:pPr>
            <w:r w:rsidRPr="00C6648D">
              <w:rPr>
                <w:rFonts w:ascii="Times New Roman" w:hAnsi="Times New Roman" w:cs="Times New Roman"/>
                <w:b/>
                <w:sz w:val="24"/>
                <w:szCs w:val="24"/>
              </w:rPr>
              <w:t>Номер</w:t>
            </w:r>
            <w:r w:rsidR="00C6648D" w:rsidRPr="00C6648D">
              <w:rPr>
                <w:rFonts w:ascii="Times New Roman" w:hAnsi="Times New Roman" w:cs="Times New Roman"/>
                <w:b/>
                <w:sz w:val="24"/>
                <w:szCs w:val="24"/>
                <w:lang w:val="ru-RU"/>
              </w:rPr>
              <w:t xml:space="preserve"> по списку</w:t>
            </w:r>
          </w:p>
        </w:tc>
        <w:tc>
          <w:tcPr>
            <w:tcW w:w="577"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2</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3</w:t>
            </w:r>
          </w:p>
        </w:tc>
        <w:tc>
          <w:tcPr>
            <w:tcW w:w="577"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4</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5</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6</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7</w:t>
            </w:r>
          </w:p>
        </w:tc>
        <w:tc>
          <w:tcPr>
            <w:tcW w:w="577"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8</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9</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10</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11</w:t>
            </w:r>
          </w:p>
        </w:tc>
        <w:tc>
          <w:tcPr>
            <w:tcW w:w="577"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12</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13</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14</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15</w:t>
            </w:r>
          </w:p>
        </w:tc>
      </w:tr>
      <w:tr w:rsidR="00A72F8C" w:rsidRPr="0056566A" w:rsidTr="002840CA">
        <w:tc>
          <w:tcPr>
            <w:tcW w:w="1365" w:type="dxa"/>
          </w:tcPr>
          <w:p w:rsidR="00A72F8C" w:rsidRPr="0056566A" w:rsidRDefault="00A72F8C" w:rsidP="002840CA">
            <w:pPr>
              <w:rPr>
                <w:rFonts w:ascii="Times New Roman" w:hAnsi="Times New Roman" w:cs="Times New Roman"/>
                <w:sz w:val="24"/>
                <w:szCs w:val="24"/>
              </w:rPr>
            </w:pPr>
            <w:r w:rsidRPr="0056566A">
              <w:rPr>
                <w:rFonts w:ascii="Times New Roman" w:hAnsi="Times New Roman" w:cs="Times New Roman"/>
                <w:sz w:val="24"/>
                <w:szCs w:val="24"/>
              </w:rPr>
              <w:t>1 вопрос</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578" w:type="dxa"/>
            <w:vAlign w:val="center"/>
          </w:tcPr>
          <w:p w:rsidR="00A72F8C" w:rsidRPr="00A72F8C" w:rsidRDefault="00A72F8C" w:rsidP="008A49B3">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577" w:type="dxa"/>
            <w:vAlign w:val="center"/>
          </w:tcPr>
          <w:p w:rsidR="00A72F8C" w:rsidRPr="00A72F8C" w:rsidRDefault="00A72F8C" w:rsidP="008A49B3">
            <w:pPr>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578" w:type="dxa"/>
            <w:vAlign w:val="center"/>
          </w:tcPr>
          <w:p w:rsidR="00A72F8C" w:rsidRPr="00A72F8C" w:rsidRDefault="00A72F8C" w:rsidP="008A49B3">
            <w:pPr>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578" w:type="dxa"/>
            <w:vAlign w:val="center"/>
          </w:tcPr>
          <w:p w:rsidR="00A72F8C" w:rsidRPr="00A72F8C" w:rsidRDefault="00A72F8C" w:rsidP="008A49B3">
            <w:pPr>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578" w:type="dxa"/>
            <w:vAlign w:val="center"/>
          </w:tcPr>
          <w:p w:rsidR="00A72F8C" w:rsidRPr="00A72F8C" w:rsidRDefault="00A72F8C" w:rsidP="008A49B3">
            <w:pPr>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577" w:type="dxa"/>
            <w:vAlign w:val="center"/>
          </w:tcPr>
          <w:p w:rsidR="00A72F8C" w:rsidRPr="00A72F8C" w:rsidRDefault="00A72F8C" w:rsidP="008A49B3">
            <w:pPr>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578" w:type="dxa"/>
            <w:vAlign w:val="center"/>
          </w:tcPr>
          <w:p w:rsidR="00A72F8C" w:rsidRPr="00A72F8C" w:rsidRDefault="00A72F8C" w:rsidP="00346C74">
            <w:pPr>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578" w:type="dxa"/>
            <w:vAlign w:val="center"/>
          </w:tcPr>
          <w:p w:rsidR="00A72F8C" w:rsidRPr="00A72F8C" w:rsidRDefault="00A72F8C" w:rsidP="00346C74">
            <w:pPr>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578" w:type="dxa"/>
            <w:vAlign w:val="center"/>
          </w:tcPr>
          <w:p w:rsidR="00A72F8C" w:rsidRPr="00A72F8C" w:rsidRDefault="00A72F8C" w:rsidP="00346C74">
            <w:pPr>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r>
      <w:tr w:rsidR="00A72F8C" w:rsidRPr="0056566A" w:rsidTr="002840CA">
        <w:tc>
          <w:tcPr>
            <w:tcW w:w="1365" w:type="dxa"/>
          </w:tcPr>
          <w:p w:rsidR="00A72F8C" w:rsidRPr="0056566A" w:rsidRDefault="00A72F8C" w:rsidP="002840CA">
            <w:pPr>
              <w:rPr>
                <w:rFonts w:ascii="Times New Roman" w:hAnsi="Times New Roman" w:cs="Times New Roman"/>
                <w:sz w:val="24"/>
                <w:szCs w:val="24"/>
              </w:rPr>
            </w:pPr>
            <w:r w:rsidRPr="0056566A">
              <w:rPr>
                <w:rFonts w:ascii="Times New Roman" w:hAnsi="Times New Roman" w:cs="Times New Roman"/>
                <w:sz w:val="24"/>
                <w:szCs w:val="24"/>
              </w:rPr>
              <w:t>2 вопрос</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11</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13</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14</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15</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17</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19</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11</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13</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14</w:t>
            </w:r>
          </w:p>
        </w:tc>
      </w:tr>
      <w:tr w:rsidR="00A72F8C" w:rsidRPr="0056566A" w:rsidTr="002840CA">
        <w:tc>
          <w:tcPr>
            <w:tcW w:w="1365" w:type="dxa"/>
          </w:tcPr>
          <w:p w:rsidR="00A72F8C" w:rsidRPr="0056566A" w:rsidRDefault="00A72F8C" w:rsidP="002840CA">
            <w:pPr>
              <w:rPr>
                <w:rFonts w:ascii="Times New Roman" w:hAnsi="Times New Roman" w:cs="Times New Roman"/>
                <w:sz w:val="24"/>
                <w:szCs w:val="24"/>
              </w:rPr>
            </w:pPr>
            <w:r w:rsidRPr="0056566A">
              <w:rPr>
                <w:rFonts w:ascii="Times New Roman" w:hAnsi="Times New Roman" w:cs="Times New Roman"/>
                <w:sz w:val="24"/>
                <w:szCs w:val="24"/>
              </w:rPr>
              <w:t>3 вопрос</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26</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27</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28</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29</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30</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21</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22</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23</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24</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25</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26</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27</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28</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29</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30</w:t>
            </w:r>
          </w:p>
        </w:tc>
      </w:tr>
      <w:tr w:rsidR="00A72F8C" w:rsidRPr="0056566A" w:rsidTr="002840CA">
        <w:tc>
          <w:tcPr>
            <w:tcW w:w="1365" w:type="dxa"/>
          </w:tcPr>
          <w:p w:rsidR="00A72F8C" w:rsidRPr="00C6648D" w:rsidRDefault="00A72F8C" w:rsidP="002840CA">
            <w:pPr>
              <w:rPr>
                <w:rFonts w:ascii="Times New Roman" w:hAnsi="Times New Roman" w:cs="Times New Roman"/>
                <w:sz w:val="24"/>
                <w:szCs w:val="24"/>
                <w:lang w:val="ru-RU"/>
              </w:rPr>
            </w:pPr>
            <w:r>
              <w:rPr>
                <w:rFonts w:ascii="Times New Roman" w:hAnsi="Times New Roman" w:cs="Times New Roman"/>
                <w:sz w:val="24"/>
                <w:szCs w:val="24"/>
                <w:lang w:val="ru-RU"/>
              </w:rPr>
              <w:t>4 вопрос</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38</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39</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40</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31</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33</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34</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35</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36</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37</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38</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39</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40</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31</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32</w:t>
            </w:r>
          </w:p>
        </w:tc>
      </w:tr>
      <w:tr w:rsidR="00A72F8C" w:rsidRPr="0056566A" w:rsidTr="00C6648D">
        <w:trPr>
          <w:trHeight w:val="270"/>
        </w:trPr>
        <w:tc>
          <w:tcPr>
            <w:tcW w:w="1365" w:type="dxa"/>
            <w:tcBorders>
              <w:bottom w:val="single" w:sz="12" w:space="0" w:color="auto"/>
            </w:tcBorders>
          </w:tcPr>
          <w:p w:rsidR="00A72F8C" w:rsidRPr="00C6648D" w:rsidRDefault="00A72F8C" w:rsidP="002840CA">
            <w:pPr>
              <w:rPr>
                <w:rFonts w:ascii="Times New Roman" w:hAnsi="Times New Roman" w:cs="Times New Roman"/>
                <w:sz w:val="24"/>
                <w:szCs w:val="24"/>
                <w:lang w:val="ru-RU"/>
              </w:rPr>
            </w:pPr>
            <w:r>
              <w:rPr>
                <w:rFonts w:ascii="Times New Roman" w:hAnsi="Times New Roman" w:cs="Times New Roman"/>
                <w:sz w:val="24"/>
                <w:szCs w:val="24"/>
                <w:lang w:val="ru-RU"/>
              </w:rPr>
              <w:t>5 вопрос</w:t>
            </w:r>
          </w:p>
        </w:tc>
        <w:tc>
          <w:tcPr>
            <w:tcW w:w="577" w:type="dxa"/>
            <w:tcBorders>
              <w:bottom w:val="single" w:sz="12" w:space="0" w:color="auto"/>
            </w:tcBorders>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46</w:t>
            </w:r>
          </w:p>
        </w:tc>
        <w:tc>
          <w:tcPr>
            <w:tcW w:w="578" w:type="dxa"/>
            <w:tcBorders>
              <w:bottom w:val="single" w:sz="12" w:space="0" w:color="auto"/>
            </w:tcBorders>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48</w:t>
            </w:r>
          </w:p>
        </w:tc>
        <w:tc>
          <w:tcPr>
            <w:tcW w:w="578" w:type="dxa"/>
            <w:tcBorders>
              <w:bottom w:val="single" w:sz="12" w:space="0" w:color="auto"/>
            </w:tcBorders>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49</w:t>
            </w:r>
          </w:p>
        </w:tc>
        <w:tc>
          <w:tcPr>
            <w:tcW w:w="577" w:type="dxa"/>
            <w:tcBorders>
              <w:bottom w:val="single" w:sz="12" w:space="0" w:color="auto"/>
            </w:tcBorders>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50</w:t>
            </w:r>
          </w:p>
        </w:tc>
        <w:tc>
          <w:tcPr>
            <w:tcW w:w="578" w:type="dxa"/>
            <w:tcBorders>
              <w:bottom w:val="single" w:sz="12" w:space="0" w:color="auto"/>
            </w:tcBorders>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41</w:t>
            </w:r>
          </w:p>
        </w:tc>
        <w:tc>
          <w:tcPr>
            <w:tcW w:w="578" w:type="dxa"/>
            <w:tcBorders>
              <w:bottom w:val="single" w:sz="12" w:space="0" w:color="auto"/>
            </w:tcBorders>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42</w:t>
            </w:r>
          </w:p>
        </w:tc>
        <w:tc>
          <w:tcPr>
            <w:tcW w:w="578" w:type="dxa"/>
            <w:tcBorders>
              <w:bottom w:val="single" w:sz="12" w:space="0" w:color="auto"/>
            </w:tcBorders>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577" w:type="dxa"/>
            <w:tcBorders>
              <w:bottom w:val="single" w:sz="12" w:space="0" w:color="auto"/>
            </w:tcBorders>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44</w:t>
            </w:r>
          </w:p>
        </w:tc>
        <w:tc>
          <w:tcPr>
            <w:tcW w:w="578" w:type="dxa"/>
            <w:tcBorders>
              <w:bottom w:val="single" w:sz="12" w:space="0" w:color="auto"/>
            </w:tcBorders>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45</w:t>
            </w:r>
          </w:p>
        </w:tc>
        <w:tc>
          <w:tcPr>
            <w:tcW w:w="578" w:type="dxa"/>
            <w:tcBorders>
              <w:bottom w:val="single" w:sz="12" w:space="0" w:color="auto"/>
            </w:tcBorders>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46</w:t>
            </w:r>
          </w:p>
        </w:tc>
        <w:tc>
          <w:tcPr>
            <w:tcW w:w="578" w:type="dxa"/>
            <w:tcBorders>
              <w:bottom w:val="single" w:sz="12" w:space="0" w:color="auto"/>
            </w:tcBorders>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47</w:t>
            </w:r>
          </w:p>
        </w:tc>
        <w:tc>
          <w:tcPr>
            <w:tcW w:w="577" w:type="dxa"/>
            <w:tcBorders>
              <w:bottom w:val="single" w:sz="12" w:space="0" w:color="auto"/>
            </w:tcBorders>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48</w:t>
            </w:r>
          </w:p>
        </w:tc>
        <w:tc>
          <w:tcPr>
            <w:tcW w:w="578" w:type="dxa"/>
            <w:tcBorders>
              <w:bottom w:val="single" w:sz="12" w:space="0" w:color="auto"/>
            </w:tcBorders>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49</w:t>
            </w:r>
          </w:p>
        </w:tc>
        <w:tc>
          <w:tcPr>
            <w:tcW w:w="578" w:type="dxa"/>
            <w:tcBorders>
              <w:bottom w:val="single" w:sz="12" w:space="0" w:color="auto"/>
            </w:tcBorders>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50</w:t>
            </w:r>
          </w:p>
        </w:tc>
        <w:tc>
          <w:tcPr>
            <w:tcW w:w="578" w:type="dxa"/>
            <w:tcBorders>
              <w:bottom w:val="single" w:sz="12" w:space="0" w:color="auto"/>
            </w:tcBorders>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41</w:t>
            </w:r>
          </w:p>
        </w:tc>
      </w:tr>
      <w:tr w:rsidR="00A72F8C" w:rsidRPr="0056566A" w:rsidTr="002840CA">
        <w:tc>
          <w:tcPr>
            <w:tcW w:w="1365" w:type="dxa"/>
          </w:tcPr>
          <w:p w:rsidR="00A72F8C" w:rsidRPr="00C6648D" w:rsidRDefault="00A72F8C" w:rsidP="00C6648D">
            <w:pPr>
              <w:jc w:val="center"/>
              <w:rPr>
                <w:rFonts w:ascii="Times New Roman" w:hAnsi="Times New Roman" w:cs="Times New Roman"/>
                <w:b/>
                <w:sz w:val="24"/>
                <w:szCs w:val="24"/>
                <w:lang w:val="ru-RU"/>
              </w:rPr>
            </w:pPr>
            <w:r w:rsidRPr="00C6648D">
              <w:rPr>
                <w:rFonts w:ascii="Times New Roman" w:hAnsi="Times New Roman" w:cs="Times New Roman"/>
                <w:b/>
                <w:sz w:val="24"/>
                <w:szCs w:val="24"/>
              </w:rPr>
              <w:t>Номер</w:t>
            </w:r>
            <w:r w:rsidRPr="00C6648D">
              <w:rPr>
                <w:rFonts w:ascii="Times New Roman" w:hAnsi="Times New Roman" w:cs="Times New Roman"/>
                <w:b/>
                <w:sz w:val="24"/>
                <w:szCs w:val="24"/>
                <w:lang w:val="ru-RU"/>
              </w:rPr>
              <w:t xml:space="preserve"> по списку</w:t>
            </w:r>
          </w:p>
        </w:tc>
        <w:tc>
          <w:tcPr>
            <w:tcW w:w="577" w:type="dxa"/>
            <w:vAlign w:val="center"/>
          </w:tcPr>
          <w:p w:rsidR="00A72F8C" w:rsidRPr="00C6648D" w:rsidRDefault="00A72F8C" w:rsidP="00C6648D">
            <w:pPr>
              <w:jc w:val="center"/>
              <w:rPr>
                <w:rFonts w:ascii="Times New Roman" w:hAnsi="Times New Roman" w:cs="Times New Roman"/>
                <w:b/>
                <w:sz w:val="24"/>
                <w:szCs w:val="24"/>
              </w:rPr>
            </w:pPr>
            <w:r w:rsidRPr="00C6648D">
              <w:rPr>
                <w:rFonts w:ascii="Times New Roman" w:hAnsi="Times New Roman" w:cs="Times New Roman"/>
                <w:b/>
                <w:sz w:val="24"/>
                <w:szCs w:val="24"/>
              </w:rPr>
              <w:t>16</w:t>
            </w:r>
          </w:p>
        </w:tc>
        <w:tc>
          <w:tcPr>
            <w:tcW w:w="578" w:type="dxa"/>
            <w:vAlign w:val="center"/>
          </w:tcPr>
          <w:p w:rsidR="00A72F8C" w:rsidRPr="00C6648D" w:rsidRDefault="00A72F8C" w:rsidP="00C6648D">
            <w:pPr>
              <w:jc w:val="center"/>
              <w:rPr>
                <w:rFonts w:ascii="Times New Roman" w:hAnsi="Times New Roman" w:cs="Times New Roman"/>
                <w:b/>
                <w:sz w:val="24"/>
                <w:szCs w:val="24"/>
              </w:rPr>
            </w:pPr>
            <w:r w:rsidRPr="00C6648D">
              <w:rPr>
                <w:rFonts w:ascii="Times New Roman" w:hAnsi="Times New Roman" w:cs="Times New Roman"/>
                <w:b/>
                <w:sz w:val="24"/>
                <w:szCs w:val="24"/>
              </w:rPr>
              <w:t>17</w:t>
            </w:r>
          </w:p>
        </w:tc>
        <w:tc>
          <w:tcPr>
            <w:tcW w:w="578" w:type="dxa"/>
            <w:vAlign w:val="center"/>
          </w:tcPr>
          <w:p w:rsidR="00A72F8C" w:rsidRPr="00C6648D" w:rsidRDefault="00A72F8C" w:rsidP="00C6648D">
            <w:pPr>
              <w:jc w:val="center"/>
              <w:rPr>
                <w:rFonts w:ascii="Times New Roman" w:hAnsi="Times New Roman" w:cs="Times New Roman"/>
                <w:b/>
                <w:sz w:val="24"/>
                <w:szCs w:val="24"/>
              </w:rPr>
            </w:pPr>
            <w:r w:rsidRPr="00C6648D">
              <w:rPr>
                <w:rFonts w:ascii="Times New Roman" w:hAnsi="Times New Roman" w:cs="Times New Roman"/>
                <w:b/>
                <w:sz w:val="24"/>
                <w:szCs w:val="24"/>
              </w:rPr>
              <w:t>18</w:t>
            </w:r>
          </w:p>
        </w:tc>
        <w:tc>
          <w:tcPr>
            <w:tcW w:w="577" w:type="dxa"/>
            <w:vAlign w:val="center"/>
          </w:tcPr>
          <w:p w:rsidR="00A72F8C" w:rsidRPr="00C6648D" w:rsidRDefault="00A72F8C" w:rsidP="00C6648D">
            <w:pPr>
              <w:jc w:val="center"/>
              <w:rPr>
                <w:rFonts w:ascii="Times New Roman" w:hAnsi="Times New Roman" w:cs="Times New Roman"/>
                <w:b/>
                <w:sz w:val="24"/>
                <w:szCs w:val="24"/>
              </w:rPr>
            </w:pPr>
            <w:r w:rsidRPr="00C6648D">
              <w:rPr>
                <w:rFonts w:ascii="Times New Roman" w:hAnsi="Times New Roman" w:cs="Times New Roman"/>
                <w:b/>
                <w:sz w:val="24"/>
                <w:szCs w:val="24"/>
              </w:rPr>
              <w:t>19</w:t>
            </w:r>
          </w:p>
        </w:tc>
        <w:tc>
          <w:tcPr>
            <w:tcW w:w="578" w:type="dxa"/>
            <w:vAlign w:val="center"/>
          </w:tcPr>
          <w:p w:rsidR="00A72F8C" w:rsidRPr="00C6648D" w:rsidRDefault="00A72F8C"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20</w:t>
            </w:r>
          </w:p>
        </w:tc>
        <w:tc>
          <w:tcPr>
            <w:tcW w:w="578" w:type="dxa"/>
            <w:vAlign w:val="center"/>
          </w:tcPr>
          <w:p w:rsidR="00A72F8C" w:rsidRPr="00C6648D" w:rsidRDefault="00A72F8C"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21</w:t>
            </w:r>
          </w:p>
        </w:tc>
        <w:tc>
          <w:tcPr>
            <w:tcW w:w="578" w:type="dxa"/>
            <w:vAlign w:val="center"/>
          </w:tcPr>
          <w:p w:rsidR="00A72F8C" w:rsidRPr="00C6648D" w:rsidRDefault="00A72F8C"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22</w:t>
            </w:r>
          </w:p>
        </w:tc>
        <w:tc>
          <w:tcPr>
            <w:tcW w:w="577" w:type="dxa"/>
            <w:vAlign w:val="center"/>
          </w:tcPr>
          <w:p w:rsidR="00A72F8C" w:rsidRPr="00C6648D" w:rsidRDefault="00A72F8C"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23</w:t>
            </w:r>
          </w:p>
        </w:tc>
        <w:tc>
          <w:tcPr>
            <w:tcW w:w="578" w:type="dxa"/>
            <w:vAlign w:val="center"/>
          </w:tcPr>
          <w:p w:rsidR="00A72F8C" w:rsidRPr="00C6648D" w:rsidRDefault="00A72F8C"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24</w:t>
            </w:r>
          </w:p>
        </w:tc>
        <w:tc>
          <w:tcPr>
            <w:tcW w:w="578" w:type="dxa"/>
            <w:vAlign w:val="center"/>
          </w:tcPr>
          <w:p w:rsidR="00A72F8C" w:rsidRPr="00C6648D" w:rsidRDefault="00A72F8C"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25</w:t>
            </w:r>
          </w:p>
        </w:tc>
        <w:tc>
          <w:tcPr>
            <w:tcW w:w="578" w:type="dxa"/>
            <w:vAlign w:val="center"/>
          </w:tcPr>
          <w:p w:rsidR="00A72F8C" w:rsidRPr="00C6648D" w:rsidRDefault="00A72F8C"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26</w:t>
            </w:r>
          </w:p>
        </w:tc>
        <w:tc>
          <w:tcPr>
            <w:tcW w:w="577" w:type="dxa"/>
            <w:vAlign w:val="center"/>
          </w:tcPr>
          <w:p w:rsidR="00A72F8C" w:rsidRPr="00C6648D" w:rsidRDefault="00A72F8C"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27</w:t>
            </w:r>
          </w:p>
        </w:tc>
        <w:tc>
          <w:tcPr>
            <w:tcW w:w="578" w:type="dxa"/>
            <w:vAlign w:val="center"/>
          </w:tcPr>
          <w:p w:rsidR="00A72F8C" w:rsidRPr="00C6648D" w:rsidRDefault="00A72F8C"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28</w:t>
            </w:r>
          </w:p>
        </w:tc>
        <w:tc>
          <w:tcPr>
            <w:tcW w:w="578" w:type="dxa"/>
            <w:vAlign w:val="center"/>
          </w:tcPr>
          <w:p w:rsidR="00A72F8C" w:rsidRPr="00C6648D" w:rsidRDefault="00A72F8C"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29</w:t>
            </w:r>
          </w:p>
        </w:tc>
        <w:tc>
          <w:tcPr>
            <w:tcW w:w="578" w:type="dxa"/>
            <w:vAlign w:val="center"/>
          </w:tcPr>
          <w:p w:rsidR="00A72F8C" w:rsidRPr="00C6648D" w:rsidRDefault="00A72F8C" w:rsidP="00C6648D">
            <w:pPr>
              <w:jc w:val="center"/>
              <w:rPr>
                <w:rFonts w:ascii="Times New Roman" w:hAnsi="Times New Roman" w:cs="Times New Roman"/>
                <w:b/>
                <w:sz w:val="24"/>
                <w:szCs w:val="24"/>
              </w:rPr>
            </w:pPr>
            <w:r w:rsidRPr="00C6648D">
              <w:rPr>
                <w:rFonts w:ascii="Times New Roman" w:hAnsi="Times New Roman" w:cs="Times New Roman"/>
                <w:b/>
                <w:sz w:val="24"/>
                <w:szCs w:val="24"/>
              </w:rPr>
              <w:t>30</w:t>
            </w:r>
          </w:p>
        </w:tc>
      </w:tr>
      <w:tr w:rsidR="00A72F8C" w:rsidRPr="0056566A" w:rsidTr="002840CA">
        <w:tc>
          <w:tcPr>
            <w:tcW w:w="1365" w:type="dxa"/>
          </w:tcPr>
          <w:p w:rsidR="00A72F8C" w:rsidRPr="0056566A" w:rsidRDefault="00A72F8C" w:rsidP="002840CA">
            <w:pPr>
              <w:rPr>
                <w:rFonts w:ascii="Times New Roman" w:hAnsi="Times New Roman" w:cs="Times New Roman"/>
                <w:sz w:val="24"/>
                <w:szCs w:val="24"/>
              </w:rPr>
            </w:pPr>
            <w:r w:rsidRPr="0056566A">
              <w:rPr>
                <w:rFonts w:ascii="Times New Roman" w:hAnsi="Times New Roman" w:cs="Times New Roman"/>
                <w:sz w:val="24"/>
                <w:szCs w:val="24"/>
              </w:rPr>
              <w:t>1 вопрос</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r>
      <w:tr w:rsidR="00A72F8C" w:rsidRPr="0056566A" w:rsidTr="002840CA">
        <w:tc>
          <w:tcPr>
            <w:tcW w:w="1365" w:type="dxa"/>
          </w:tcPr>
          <w:p w:rsidR="00A72F8C" w:rsidRPr="0056566A" w:rsidRDefault="00A72F8C" w:rsidP="002840CA">
            <w:pPr>
              <w:rPr>
                <w:rFonts w:ascii="Times New Roman" w:hAnsi="Times New Roman" w:cs="Times New Roman"/>
                <w:sz w:val="24"/>
                <w:szCs w:val="24"/>
              </w:rPr>
            </w:pPr>
            <w:r w:rsidRPr="0056566A">
              <w:rPr>
                <w:rFonts w:ascii="Times New Roman" w:hAnsi="Times New Roman" w:cs="Times New Roman"/>
                <w:sz w:val="24"/>
                <w:szCs w:val="24"/>
              </w:rPr>
              <w:t>2 вопрос</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15</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17</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19</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11</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13</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14</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15</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17</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19</w:t>
            </w:r>
          </w:p>
        </w:tc>
      </w:tr>
      <w:tr w:rsidR="00A72F8C" w:rsidRPr="0056566A" w:rsidTr="002840CA">
        <w:tc>
          <w:tcPr>
            <w:tcW w:w="1365" w:type="dxa"/>
          </w:tcPr>
          <w:p w:rsidR="00A72F8C" w:rsidRPr="0056566A" w:rsidRDefault="00A72F8C" w:rsidP="002840CA">
            <w:pPr>
              <w:rPr>
                <w:rFonts w:ascii="Times New Roman" w:hAnsi="Times New Roman" w:cs="Times New Roman"/>
                <w:sz w:val="24"/>
                <w:szCs w:val="24"/>
              </w:rPr>
            </w:pPr>
            <w:r w:rsidRPr="0056566A">
              <w:rPr>
                <w:rFonts w:ascii="Times New Roman" w:hAnsi="Times New Roman" w:cs="Times New Roman"/>
                <w:sz w:val="24"/>
                <w:szCs w:val="24"/>
              </w:rPr>
              <w:t>3 вопрос</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21</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22</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23</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24</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25</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26</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27</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28</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29</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30</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21</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22</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23</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24</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25</w:t>
            </w:r>
          </w:p>
        </w:tc>
      </w:tr>
      <w:tr w:rsidR="00A72F8C" w:rsidRPr="0056566A" w:rsidTr="002840CA">
        <w:tc>
          <w:tcPr>
            <w:tcW w:w="1365" w:type="dxa"/>
          </w:tcPr>
          <w:p w:rsidR="00A72F8C" w:rsidRPr="0056566A" w:rsidRDefault="00A72F8C" w:rsidP="002840CA">
            <w:pPr>
              <w:rPr>
                <w:rFonts w:ascii="Times New Roman" w:hAnsi="Times New Roman" w:cs="Times New Roman"/>
                <w:sz w:val="24"/>
                <w:szCs w:val="24"/>
              </w:rPr>
            </w:pPr>
            <w:r w:rsidRPr="0056566A">
              <w:rPr>
                <w:rFonts w:ascii="Times New Roman" w:hAnsi="Times New Roman" w:cs="Times New Roman"/>
                <w:sz w:val="24"/>
                <w:szCs w:val="24"/>
              </w:rPr>
              <w:t>4 вопрос</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33</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34</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35</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36</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37</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38</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39</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40</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31</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33</w:t>
            </w:r>
          </w:p>
        </w:tc>
        <w:tc>
          <w:tcPr>
            <w:tcW w:w="577"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34</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35</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36</w:t>
            </w:r>
          </w:p>
        </w:tc>
        <w:tc>
          <w:tcPr>
            <w:tcW w:w="578" w:type="dxa"/>
            <w:vAlign w:val="center"/>
          </w:tcPr>
          <w:p w:rsidR="00A72F8C" w:rsidRPr="00A72F8C"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37</w:t>
            </w:r>
          </w:p>
        </w:tc>
      </w:tr>
      <w:tr w:rsidR="00A72F8C" w:rsidRPr="0056566A" w:rsidTr="002840CA">
        <w:tc>
          <w:tcPr>
            <w:tcW w:w="1365" w:type="dxa"/>
          </w:tcPr>
          <w:p w:rsidR="00A72F8C" w:rsidRPr="00C6648D" w:rsidRDefault="00A72F8C" w:rsidP="002840CA">
            <w:pPr>
              <w:rPr>
                <w:rFonts w:ascii="Times New Roman" w:hAnsi="Times New Roman" w:cs="Times New Roman"/>
                <w:sz w:val="24"/>
                <w:szCs w:val="24"/>
                <w:lang w:val="ru-RU"/>
              </w:rPr>
            </w:pPr>
            <w:r>
              <w:rPr>
                <w:rFonts w:ascii="Times New Roman" w:hAnsi="Times New Roman" w:cs="Times New Roman"/>
                <w:sz w:val="24"/>
                <w:szCs w:val="24"/>
                <w:lang w:val="ru-RU"/>
              </w:rPr>
              <w:t>5 вопрос</w:t>
            </w:r>
          </w:p>
        </w:tc>
        <w:tc>
          <w:tcPr>
            <w:tcW w:w="577" w:type="dxa"/>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42</w:t>
            </w:r>
          </w:p>
        </w:tc>
        <w:tc>
          <w:tcPr>
            <w:tcW w:w="578" w:type="dxa"/>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578" w:type="dxa"/>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45</w:t>
            </w:r>
          </w:p>
        </w:tc>
        <w:tc>
          <w:tcPr>
            <w:tcW w:w="577" w:type="dxa"/>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44</w:t>
            </w:r>
          </w:p>
        </w:tc>
        <w:tc>
          <w:tcPr>
            <w:tcW w:w="578" w:type="dxa"/>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46</w:t>
            </w:r>
          </w:p>
        </w:tc>
        <w:tc>
          <w:tcPr>
            <w:tcW w:w="578" w:type="dxa"/>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47</w:t>
            </w:r>
          </w:p>
        </w:tc>
        <w:tc>
          <w:tcPr>
            <w:tcW w:w="578" w:type="dxa"/>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48</w:t>
            </w:r>
          </w:p>
        </w:tc>
        <w:tc>
          <w:tcPr>
            <w:tcW w:w="577" w:type="dxa"/>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49</w:t>
            </w:r>
          </w:p>
        </w:tc>
        <w:tc>
          <w:tcPr>
            <w:tcW w:w="578" w:type="dxa"/>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50</w:t>
            </w:r>
          </w:p>
        </w:tc>
        <w:tc>
          <w:tcPr>
            <w:tcW w:w="578" w:type="dxa"/>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41</w:t>
            </w:r>
          </w:p>
        </w:tc>
        <w:tc>
          <w:tcPr>
            <w:tcW w:w="578" w:type="dxa"/>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42</w:t>
            </w:r>
          </w:p>
        </w:tc>
        <w:tc>
          <w:tcPr>
            <w:tcW w:w="577" w:type="dxa"/>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578" w:type="dxa"/>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44</w:t>
            </w:r>
          </w:p>
        </w:tc>
        <w:tc>
          <w:tcPr>
            <w:tcW w:w="578" w:type="dxa"/>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45</w:t>
            </w:r>
          </w:p>
        </w:tc>
        <w:tc>
          <w:tcPr>
            <w:tcW w:w="578" w:type="dxa"/>
            <w:vAlign w:val="center"/>
          </w:tcPr>
          <w:p w:rsidR="00A72F8C" w:rsidRPr="00C6648D" w:rsidRDefault="00A72F8C"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47</w:t>
            </w:r>
          </w:p>
        </w:tc>
      </w:tr>
    </w:tbl>
    <w:p w:rsidR="0056566A" w:rsidRDefault="0056566A">
      <w:pPr>
        <w:rPr>
          <w:lang w:val="ru-RU"/>
        </w:rPr>
      </w:pPr>
    </w:p>
    <w:p w:rsidR="0056566A" w:rsidRPr="00E13761" w:rsidRDefault="0056566A" w:rsidP="008B387F">
      <w:pPr>
        <w:spacing w:after="0"/>
        <w:jc w:val="center"/>
        <w:rPr>
          <w:rFonts w:ascii="Times New Roman" w:hAnsi="Times New Roman" w:cs="Times New Roman"/>
          <w:b/>
          <w:sz w:val="26"/>
          <w:szCs w:val="26"/>
          <w:lang w:val="ru-RU"/>
        </w:rPr>
      </w:pPr>
      <w:r w:rsidRPr="00E13761">
        <w:rPr>
          <w:rFonts w:ascii="Times New Roman" w:hAnsi="Times New Roman" w:cs="Times New Roman"/>
          <w:b/>
          <w:sz w:val="26"/>
          <w:szCs w:val="26"/>
          <w:lang w:val="ru-RU"/>
        </w:rPr>
        <w:t>Литература</w:t>
      </w:r>
    </w:p>
    <w:p w:rsidR="008B387F" w:rsidRPr="00E13761" w:rsidRDefault="008B387F" w:rsidP="008B387F">
      <w:pPr>
        <w:spacing w:after="0"/>
        <w:jc w:val="center"/>
        <w:rPr>
          <w:rFonts w:ascii="Times New Roman" w:hAnsi="Times New Roman" w:cs="Times New Roman"/>
          <w:b/>
          <w:sz w:val="26"/>
          <w:szCs w:val="26"/>
          <w:lang w:val="ru-RU"/>
        </w:rPr>
      </w:pPr>
    </w:p>
    <w:p w:rsidR="00C6648D" w:rsidRPr="00E13761" w:rsidRDefault="00C6648D" w:rsidP="00C6648D">
      <w:pPr>
        <w:autoSpaceDE w:val="0"/>
        <w:autoSpaceDN w:val="0"/>
        <w:adjustRightInd w:val="0"/>
        <w:spacing w:after="0"/>
        <w:rPr>
          <w:rFonts w:ascii="Times New Roman" w:hAnsi="Times New Roman" w:cs="Times New Roman"/>
          <w:color w:val="000000"/>
          <w:sz w:val="26"/>
          <w:szCs w:val="26"/>
        </w:rPr>
      </w:pPr>
      <w:r w:rsidRPr="00E13761">
        <w:rPr>
          <w:rFonts w:ascii="Times New Roman" w:hAnsi="Times New Roman" w:cs="Times New Roman"/>
          <w:b/>
          <w:color w:val="000000"/>
          <w:sz w:val="26"/>
          <w:szCs w:val="26"/>
        </w:rPr>
        <w:t>Основные источники</w:t>
      </w:r>
      <w:r w:rsidRPr="00E13761">
        <w:rPr>
          <w:rFonts w:ascii="Times New Roman" w:hAnsi="Times New Roman" w:cs="Times New Roman"/>
          <w:color w:val="000000"/>
          <w:sz w:val="26"/>
          <w:szCs w:val="26"/>
        </w:rPr>
        <w:t xml:space="preserve">: </w:t>
      </w:r>
    </w:p>
    <w:p w:rsidR="00C6648D" w:rsidRPr="00E13761" w:rsidRDefault="00C6648D" w:rsidP="00C6648D">
      <w:pPr>
        <w:autoSpaceDE w:val="0"/>
        <w:autoSpaceDN w:val="0"/>
        <w:adjustRightInd w:val="0"/>
        <w:spacing w:after="0"/>
        <w:rPr>
          <w:rFonts w:ascii="Times New Roman" w:hAnsi="Times New Roman" w:cs="Times New Roman"/>
          <w:color w:val="000000"/>
          <w:sz w:val="26"/>
          <w:szCs w:val="26"/>
        </w:rPr>
      </w:pPr>
      <w:r w:rsidRPr="00E13761">
        <w:rPr>
          <w:rFonts w:ascii="Times New Roman" w:hAnsi="Times New Roman" w:cs="Times New Roman"/>
          <w:color w:val="000000"/>
          <w:sz w:val="26"/>
          <w:szCs w:val="26"/>
        </w:rPr>
        <w:t>1. В.А. Мартиросов, А.С. Маторин Монтаж и эксплуатация горного оборудования М., 2013.-159 с</w:t>
      </w:r>
    </w:p>
    <w:p w:rsidR="00C6648D" w:rsidRPr="00E13761" w:rsidRDefault="00C6648D" w:rsidP="00C6648D">
      <w:pPr>
        <w:autoSpaceDE w:val="0"/>
        <w:autoSpaceDN w:val="0"/>
        <w:adjustRightInd w:val="0"/>
        <w:spacing w:after="0"/>
        <w:rPr>
          <w:rFonts w:ascii="Times New Roman" w:hAnsi="Times New Roman" w:cs="Times New Roman"/>
          <w:color w:val="000000"/>
          <w:sz w:val="26"/>
          <w:szCs w:val="26"/>
        </w:rPr>
      </w:pPr>
      <w:r w:rsidRPr="00E13761">
        <w:rPr>
          <w:rFonts w:ascii="Times New Roman" w:hAnsi="Times New Roman" w:cs="Times New Roman"/>
          <w:color w:val="000000"/>
          <w:sz w:val="26"/>
          <w:szCs w:val="26"/>
        </w:rPr>
        <w:t>2. Вольдек А.И. Электрические машины. Л., 2013.-832 с.</w:t>
      </w:r>
    </w:p>
    <w:p w:rsidR="00C6648D" w:rsidRPr="00E13761" w:rsidRDefault="00C6648D" w:rsidP="00C6648D">
      <w:pPr>
        <w:autoSpaceDE w:val="0"/>
        <w:autoSpaceDN w:val="0"/>
        <w:adjustRightInd w:val="0"/>
        <w:spacing w:after="0"/>
        <w:rPr>
          <w:rFonts w:ascii="Times New Roman" w:hAnsi="Times New Roman" w:cs="Times New Roman"/>
          <w:color w:val="000000"/>
          <w:sz w:val="26"/>
          <w:szCs w:val="26"/>
        </w:rPr>
      </w:pPr>
      <w:r w:rsidRPr="00E13761">
        <w:rPr>
          <w:rFonts w:ascii="Times New Roman" w:hAnsi="Times New Roman" w:cs="Times New Roman"/>
          <w:color w:val="000000"/>
          <w:sz w:val="26"/>
          <w:szCs w:val="26"/>
        </w:rPr>
        <w:t>3. В. Скоробогатов, В.В. Куколь Горнопроходческие и строительные машины . М., 2013. Ч. 1 - 282 с. Ч. 2 - 303 с.</w:t>
      </w:r>
    </w:p>
    <w:p w:rsidR="00C6648D" w:rsidRPr="00E13761" w:rsidRDefault="00C6648D" w:rsidP="00C6648D">
      <w:pPr>
        <w:autoSpaceDE w:val="0"/>
        <w:autoSpaceDN w:val="0"/>
        <w:adjustRightInd w:val="0"/>
        <w:spacing w:after="0"/>
        <w:rPr>
          <w:rFonts w:ascii="Times New Roman" w:hAnsi="Times New Roman" w:cs="Times New Roman"/>
          <w:color w:val="000000"/>
          <w:sz w:val="26"/>
          <w:szCs w:val="26"/>
        </w:rPr>
      </w:pPr>
      <w:r w:rsidRPr="00E13761">
        <w:rPr>
          <w:rFonts w:ascii="Times New Roman" w:hAnsi="Times New Roman" w:cs="Times New Roman"/>
          <w:color w:val="000000"/>
          <w:sz w:val="26"/>
          <w:szCs w:val="26"/>
        </w:rPr>
        <w:t>4. Р.Н.Хаджиков, С.А. Бутаков Горная механика. М., 2013.-431 с.</w:t>
      </w:r>
    </w:p>
    <w:p w:rsidR="00C6648D" w:rsidRPr="00E13761" w:rsidRDefault="00C6648D" w:rsidP="00C6648D">
      <w:pPr>
        <w:autoSpaceDE w:val="0"/>
        <w:autoSpaceDN w:val="0"/>
        <w:adjustRightInd w:val="0"/>
        <w:spacing w:after="0"/>
        <w:rPr>
          <w:rFonts w:ascii="Times New Roman" w:hAnsi="Times New Roman" w:cs="Times New Roman"/>
          <w:color w:val="000000"/>
          <w:sz w:val="26"/>
          <w:szCs w:val="26"/>
        </w:rPr>
      </w:pPr>
      <w:r w:rsidRPr="00E13761">
        <w:rPr>
          <w:rFonts w:ascii="Times New Roman" w:hAnsi="Times New Roman" w:cs="Times New Roman"/>
          <w:color w:val="000000"/>
          <w:sz w:val="26"/>
          <w:szCs w:val="26"/>
        </w:rPr>
        <w:t>5. А.П. Килячков, А.В. Брайцев Горное дело М., 2013.-421 с.</w:t>
      </w:r>
    </w:p>
    <w:p w:rsidR="00C6648D" w:rsidRPr="00E13761" w:rsidRDefault="00C6648D" w:rsidP="00C6648D">
      <w:pPr>
        <w:autoSpaceDE w:val="0"/>
        <w:autoSpaceDN w:val="0"/>
        <w:adjustRightInd w:val="0"/>
        <w:spacing w:after="0"/>
        <w:rPr>
          <w:rFonts w:ascii="Times New Roman" w:hAnsi="Times New Roman" w:cs="Times New Roman"/>
          <w:color w:val="000000"/>
          <w:sz w:val="26"/>
          <w:szCs w:val="26"/>
        </w:rPr>
      </w:pPr>
      <w:r w:rsidRPr="00E13761">
        <w:rPr>
          <w:rFonts w:ascii="Times New Roman" w:hAnsi="Times New Roman" w:cs="Times New Roman"/>
          <w:color w:val="000000"/>
          <w:sz w:val="26"/>
          <w:szCs w:val="26"/>
        </w:rPr>
        <w:t>6. Кацман М.М. Руководство к лабораторным работам по электрическим машинам и электроприводу. М., 2013. - 215 с.</w:t>
      </w:r>
    </w:p>
    <w:p w:rsidR="00C6648D" w:rsidRPr="00E13761" w:rsidRDefault="00C6648D" w:rsidP="00C6648D">
      <w:pPr>
        <w:autoSpaceDE w:val="0"/>
        <w:autoSpaceDN w:val="0"/>
        <w:adjustRightInd w:val="0"/>
        <w:spacing w:after="0"/>
        <w:rPr>
          <w:rFonts w:ascii="Times New Roman" w:hAnsi="Times New Roman" w:cs="Times New Roman"/>
          <w:color w:val="000000"/>
          <w:sz w:val="26"/>
          <w:szCs w:val="26"/>
        </w:rPr>
      </w:pPr>
      <w:r w:rsidRPr="00E13761">
        <w:rPr>
          <w:rFonts w:ascii="Times New Roman" w:hAnsi="Times New Roman" w:cs="Times New Roman"/>
          <w:color w:val="000000"/>
          <w:sz w:val="26"/>
          <w:szCs w:val="26"/>
        </w:rPr>
        <w:t>7. Яцких В.Г., Спектор Л.А., Кучерявый А.Г. Горные машины и комплексы</w:t>
      </w:r>
      <w:r w:rsidRPr="00E13761">
        <w:rPr>
          <w:rFonts w:ascii="Times New Roman" w:hAnsi="Times New Roman" w:cs="Times New Roman"/>
          <w:sz w:val="26"/>
          <w:szCs w:val="26"/>
        </w:rPr>
        <w:t xml:space="preserve">  </w:t>
      </w:r>
      <w:r w:rsidRPr="00E13761">
        <w:rPr>
          <w:rFonts w:ascii="Times New Roman" w:hAnsi="Times New Roman" w:cs="Times New Roman"/>
          <w:color w:val="000000"/>
          <w:sz w:val="26"/>
          <w:szCs w:val="26"/>
        </w:rPr>
        <w:t>5-е изд., перераб. и доп. - М.: Недра, 1984. - 400 с.</w:t>
      </w:r>
    </w:p>
    <w:p w:rsidR="00C6648D" w:rsidRPr="00E13761" w:rsidRDefault="00C6648D" w:rsidP="00C6648D">
      <w:pPr>
        <w:autoSpaceDE w:val="0"/>
        <w:autoSpaceDN w:val="0"/>
        <w:adjustRightInd w:val="0"/>
        <w:spacing w:after="0"/>
        <w:rPr>
          <w:rFonts w:ascii="Times New Roman" w:hAnsi="Times New Roman" w:cs="Times New Roman"/>
          <w:color w:val="000000"/>
          <w:sz w:val="26"/>
          <w:szCs w:val="26"/>
        </w:rPr>
      </w:pPr>
      <w:r w:rsidRPr="00E13761">
        <w:rPr>
          <w:rFonts w:ascii="Times New Roman" w:hAnsi="Times New Roman" w:cs="Times New Roman"/>
          <w:color w:val="000000"/>
          <w:sz w:val="26"/>
          <w:szCs w:val="26"/>
        </w:rPr>
        <w:t>8. Рожков Л.Д.. Электрооборудование электрических станций и подстанций [Текст]: Учеб. пособие для СПО. Доп. Министерством   образования РФ/ Л.Д. Рыжков,  Л.К. Карнеева. – М.: Академия, 2004. – 448 с. (Среднее профессиональное образование).</w:t>
      </w:r>
    </w:p>
    <w:p w:rsidR="00C6648D" w:rsidRPr="00E13761" w:rsidRDefault="00C6648D" w:rsidP="00C6648D">
      <w:pPr>
        <w:autoSpaceDE w:val="0"/>
        <w:autoSpaceDN w:val="0"/>
        <w:adjustRightInd w:val="0"/>
        <w:spacing w:after="0"/>
        <w:rPr>
          <w:rFonts w:ascii="Times New Roman" w:hAnsi="Times New Roman" w:cs="Times New Roman"/>
          <w:color w:val="000000"/>
          <w:sz w:val="26"/>
          <w:szCs w:val="26"/>
        </w:rPr>
      </w:pPr>
      <w:r w:rsidRPr="00E13761">
        <w:rPr>
          <w:rFonts w:ascii="Times New Roman" w:hAnsi="Times New Roman" w:cs="Times New Roman"/>
          <w:color w:val="000000"/>
          <w:sz w:val="26"/>
          <w:szCs w:val="26"/>
        </w:rPr>
        <w:t>9. Сибикин Ю.Д.. Справочник электромонтажника [Текст]: Учеб. пособие для СПО. Доп. Министерством образования РФ/ Ю.Д.Сибикин. – М.: Академия, 2003. – 336 с.  (Профессиональное образование).</w:t>
      </w:r>
    </w:p>
    <w:p w:rsidR="008B387F" w:rsidRPr="00E13761" w:rsidRDefault="008B387F" w:rsidP="00C6648D">
      <w:pPr>
        <w:autoSpaceDE w:val="0"/>
        <w:autoSpaceDN w:val="0"/>
        <w:adjustRightInd w:val="0"/>
        <w:spacing w:after="0"/>
        <w:rPr>
          <w:rFonts w:ascii="Times New Roman" w:hAnsi="Times New Roman" w:cs="Times New Roman"/>
          <w:b/>
          <w:color w:val="000000"/>
          <w:sz w:val="26"/>
          <w:szCs w:val="26"/>
          <w:lang w:val="ru-RU"/>
        </w:rPr>
      </w:pPr>
    </w:p>
    <w:p w:rsidR="00C6648D" w:rsidRPr="00E13761" w:rsidRDefault="00C6648D" w:rsidP="00C6648D">
      <w:pPr>
        <w:autoSpaceDE w:val="0"/>
        <w:autoSpaceDN w:val="0"/>
        <w:adjustRightInd w:val="0"/>
        <w:spacing w:after="0"/>
        <w:rPr>
          <w:rFonts w:ascii="Times New Roman" w:hAnsi="Times New Roman" w:cs="Times New Roman"/>
          <w:b/>
          <w:color w:val="000000"/>
          <w:sz w:val="26"/>
          <w:szCs w:val="26"/>
        </w:rPr>
      </w:pPr>
      <w:r w:rsidRPr="00E13761">
        <w:rPr>
          <w:rFonts w:ascii="Times New Roman" w:hAnsi="Times New Roman" w:cs="Times New Roman"/>
          <w:b/>
          <w:color w:val="000000"/>
          <w:sz w:val="26"/>
          <w:szCs w:val="26"/>
        </w:rPr>
        <w:t xml:space="preserve">Дополнительные источники: </w:t>
      </w:r>
    </w:p>
    <w:p w:rsidR="00C6648D" w:rsidRPr="00E13761" w:rsidRDefault="00C6648D" w:rsidP="00C6648D">
      <w:pPr>
        <w:autoSpaceDE w:val="0"/>
        <w:autoSpaceDN w:val="0"/>
        <w:adjustRightInd w:val="0"/>
        <w:spacing w:after="0"/>
        <w:rPr>
          <w:rFonts w:ascii="Times New Roman" w:hAnsi="Times New Roman" w:cs="Times New Roman"/>
          <w:b/>
          <w:color w:val="000000"/>
          <w:sz w:val="26"/>
          <w:szCs w:val="26"/>
        </w:rPr>
      </w:pPr>
      <w:r w:rsidRPr="00E13761">
        <w:rPr>
          <w:rFonts w:ascii="Times New Roman" w:hAnsi="Times New Roman" w:cs="Times New Roman"/>
          <w:sz w:val="26"/>
          <w:szCs w:val="26"/>
        </w:rPr>
        <w:t xml:space="preserve"> </w:t>
      </w:r>
      <w:r w:rsidRPr="00E13761">
        <w:rPr>
          <w:rFonts w:ascii="Times New Roman" w:hAnsi="Times New Roman" w:cs="Times New Roman"/>
          <w:color w:val="000000"/>
          <w:sz w:val="26"/>
          <w:szCs w:val="26"/>
        </w:rPr>
        <w:t>1.Макаров  Е.Ф.Обслуживание и ремонт электрооборудования электростанций и сетей. – М.: АСАДЕМА.  2005.</w:t>
      </w:r>
    </w:p>
    <w:p w:rsidR="00C6648D" w:rsidRPr="00E13761" w:rsidRDefault="00C6648D" w:rsidP="00C6648D">
      <w:pPr>
        <w:autoSpaceDE w:val="0"/>
        <w:autoSpaceDN w:val="0"/>
        <w:adjustRightInd w:val="0"/>
        <w:spacing w:after="0"/>
        <w:rPr>
          <w:rFonts w:ascii="Times New Roman" w:hAnsi="Times New Roman" w:cs="Times New Roman"/>
          <w:color w:val="000000"/>
          <w:sz w:val="26"/>
          <w:szCs w:val="26"/>
        </w:rPr>
      </w:pPr>
      <w:r w:rsidRPr="00E13761">
        <w:rPr>
          <w:rFonts w:ascii="Times New Roman" w:hAnsi="Times New Roman" w:cs="Times New Roman"/>
          <w:color w:val="000000"/>
          <w:sz w:val="26"/>
          <w:szCs w:val="26"/>
        </w:rPr>
        <w:t xml:space="preserve">2.  Москаленко В.В. Справочник электромонтера. - М.: Издательский центр «Академия»,      2010. (Допущено Минобразованием России). </w:t>
      </w:r>
    </w:p>
    <w:p w:rsidR="00C6648D" w:rsidRPr="00E13761" w:rsidRDefault="00C6648D" w:rsidP="00C6648D">
      <w:pPr>
        <w:autoSpaceDE w:val="0"/>
        <w:autoSpaceDN w:val="0"/>
        <w:adjustRightInd w:val="0"/>
        <w:spacing w:after="0"/>
        <w:rPr>
          <w:rFonts w:ascii="Times New Roman" w:hAnsi="Times New Roman" w:cs="Times New Roman"/>
          <w:color w:val="000000"/>
          <w:sz w:val="26"/>
          <w:szCs w:val="26"/>
        </w:rPr>
      </w:pPr>
    </w:p>
    <w:p w:rsidR="00C6648D" w:rsidRPr="00E13761" w:rsidRDefault="00C6648D" w:rsidP="00C6648D">
      <w:pPr>
        <w:autoSpaceDE w:val="0"/>
        <w:autoSpaceDN w:val="0"/>
        <w:adjustRightInd w:val="0"/>
        <w:spacing w:after="0"/>
        <w:rPr>
          <w:rFonts w:ascii="Times New Roman" w:hAnsi="Times New Roman" w:cs="Times New Roman"/>
          <w:b/>
          <w:color w:val="000000"/>
          <w:sz w:val="26"/>
          <w:szCs w:val="26"/>
        </w:rPr>
      </w:pPr>
      <w:r w:rsidRPr="00E13761">
        <w:rPr>
          <w:rFonts w:ascii="Times New Roman" w:hAnsi="Times New Roman" w:cs="Times New Roman"/>
          <w:b/>
          <w:color w:val="000000"/>
          <w:sz w:val="26"/>
          <w:szCs w:val="26"/>
        </w:rPr>
        <w:lastRenderedPageBreak/>
        <w:t>Интернет-ресурсы:</w:t>
      </w:r>
    </w:p>
    <w:p w:rsidR="00C6648D" w:rsidRPr="00E13761" w:rsidRDefault="00C6648D" w:rsidP="00C6648D">
      <w:pPr>
        <w:autoSpaceDE w:val="0"/>
        <w:autoSpaceDN w:val="0"/>
        <w:adjustRightInd w:val="0"/>
        <w:spacing w:after="0"/>
        <w:rPr>
          <w:rFonts w:ascii="Times New Roman" w:hAnsi="Times New Roman" w:cs="Times New Roman"/>
          <w:color w:val="000000"/>
          <w:sz w:val="26"/>
          <w:szCs w:val="26"/>
        </w:rPr>
      </w:pPr>
      <w:r w:rsidRPr="00E13761">
        <w:rPr>
          <w:rFonts w:ascii="Times New Roman" w:hAnsi="Times New Roman" w:cs="Times New Roman"/>
          <w:color w:val="000000"/>
          <w:sz w:val="26"/>
          <w:szCs w:val="26"/>
        </w:rPr>
        <w:t xml:space="preserve">1. Типовая инструкция по переключениям в электроустановках. – URL: http://download.modus.icenet.ru/swmandoc/70_oper_switching/r38-3-01.htm/ </w:t>
      </w:r>
    </w:p>
    <w:p w:rsidR="00C6648D" w:rsidRPr="00E13761" w:rsidRDefault="00C6648D" w:rsidP="00C6648D">
      <w:pPr>
        <w:autoSpaceDE w:val="0"/>
        <w:autoSpaceDN w:val="0"/>
        <w:adjustRightInd w:val="0"/>
        <w:spacing w:after="0"/>
        <w:rPr>
          <w:rFonts w:ascii="Times New Roman" w:hAnsi="Times New Roman" w:cs="Times New Roman"/>
          <w:color w:val="000000"/>
          <w:sz w:val="26"/>
          <w:szCs w:val="26"/>
        </w:rPr>
      </w:pPr>
      <w:r w:rsidRPr="00E13761">
        <w:rPr>
          <w:rFonts w:ascii="Times New Roman" w:hAnsi="Times New Roman" w:cs="Times New Roman"/>
          <w:color w:val="000000"/>
          <w:sz w:val="26"/>
          <w:szCs w:val="26"/>
        </w:rPr>
        <w:t xml:space="preserve">2. Инструкция по предотвращению и ликвидации аварий в электрической части энергосистем. Министерство энергетики Российской федерации. 2003.- </w:t>
      </w:r>
      <w:r w:rsidRPr="00E13761">
        <w:rPr>
          <w:rFonts w:ascii="Times New Roman" w:hAnsi="Times New Roman" w:cs="Times New Roman"/>
          <w:color w:val="000000"/>
          <w:sz w:val="26"/>
          <w:szCs w:val="26"/>
          <w:lang w:val="en-US"/>
        </w:rPr>
        <w:t>URL</w:t>
      </w:r>
      <w:r w:rsidRPr="00E13761">
        <w:rPr>
          <w:rFonts w:ascii="Times New Roman" w:hAnsi="Times New Roman" w:cs="Times New Roman"/>
          <w:color w:val="000000"/>
          <w:sz w:val="26"/>
          <w:szCs w:val="26"/>
        </w:rPr>
        <w:t xml:space="preserve">: </w:t>
      </w:r>
      <w:r w:rsidRPr="00E13761">
        <w:rPr>
          <w:rFonts w:ascii="Times New Roman" w:hAnsi="Times New Roman" w:cs="Times New Roman"/>
          <w:color w:val="000000"/>
          <w:sz w:val="26"/>
          <w:szCs w:val="26"/>
          <w:lang w:val="en-US"/>
        </w:rPr>
        <w:t>http</w:t>
      </w:r>
      <w:r w:rsidRPr="00E13761">
        <w:rPr>
          <w:rFonts w:ascii="Times New Roman" w:hAnsi="Times New Roman" w:cs="Times New Roman"/>
          <w:color w:val="000000"/>
          <w:sz w:val="26"/>
          <w:szCs w:val="26"/>
        </w:rPr>
        <w:t>://</w:t>
      </w:r>
      <w:r w:rsidRPr="00E13761">
        <w:rPr>
          <w:rFonts w:ascii="Times New Roman" w:hAnsi="Times New Roman" w:cs="Times New Roman"/>
          <w:color w:val="000000"/>
          <w:sz w:val="26"/>
          <w:szCs w:val="26"/>
          <w:lang w:val="en-US"/>
        </w:rPr>
        <w:t>forca</w:t>
      </w:r>
      <w:r w:rsidRPr="00E13761">
        <w:rPr>
          <w:rFonts w:ascii="Times New Roman" w:hAnsi="Times New Roman" w:cs="Times New Roman"/>
          <w:color w:val="000000"/>
          <w:sz w:val="26"/>
          <w:szCs w:val="26"/>
        </w:rPr>
        <w:t>.</w:t>
      </w:r>
      <w:r w:rsidRPr="00E13761">
        <w:rPr>
          <w:rFonts w:ascii="Times New Roman" w:hAnsi="Times New Roman" w:cs="Times New Roman"/>
          <w:color w:val="000000"/>
          <w:sz w:val="26"/>
          <w:szCs w:val="26"/>
          <w:lang w:val="en-US"/>
        </w:rPr>
        <w:t>ru</w:t>
      </w:r>
      <w:r w:rsidRPr="00E13761">
        <w:rPr>
          <w:rFonts w:ascii="Times New Roman" w:hAnsi="Times New Roman" w:cs="Times New Roman"/>
          <w:color w:val="000000"/>
          <w:sz w:val="26"/>
          <w:szCs w:val="26"/>
        </w:rPr>
        <w:t>/</w:t>
      </w:r>
      <w:r w:rsidRPr="00E13761">
        <w:rPr>
          <w:rFonts w:ascii="Times New Roman" w:hAnsi="Times New Roman" w:cs="Times New Roman"/>
          <w:color w:val="000000"/>
          <w:sz w:val="26"/>
          <w:szCs w:val="26"/>
          <w:lang w:val="en-US"/>
        </w:rPr>
        <w:t>instrukcii</w:t>
      </w:r>
      <w:r w:rsidRPr="00E13761">
        <w:rPr>
          <w:rFonts w:ascii="Times New Roman" w:hAnsi="Times New Roman" w:cs="Times New Roman"/>
          <w:color w:val="000000"/>
          <w:sz w:val="26"/>
          <w:szCs w:val="26"/>
        </w:rPr>
        <w:t>/</w:t>
      </w:r>
      <w:r w:rsidRPr="00E13761">
        <w:rPr>
          <w:rFonts w:ascii="Times New Roman" w:hAnsi="Times New Roman" w:cs="Times New Roman"/>
          <w:color w:val="000000"/>
          <w:sz w:val="26"/>
          <w:szCs w:val="26"/>
          <w:lang w:val="en-US"/>
        </w:rPr>
        <w:t>dispetcherskie</w:t>
      </w:r>
      <w:r w:rsidRPr="00E13761">
        <w:rPr>
          <w:rFonts w:ascii="Times New Roman" w:hAnsi="Times New Roman" w:cs="Times New Roman"/>
          <w:color w:val="000000"/>
          <w:sz w:val="26"/>
          <w:szCs w:val="26"/>
        </w:rPr>
        <w:t>/</w:t>
      </w:r>
      <w:r w:rsidRPr="00E13761">
        <w:rPr>
          <w:rFonts w:ascii="Times New Roman" w:hAnsi="Times New Roman" w:cs="Times New Roman"/>
          <w:color w:val="000000"/>
          <w:sz w:val="26"/>
          <w:szCs w:val="26"/>
          <w:lang w:val="en-US"/>
        </w:rPr>
        <w:t>instrukciya</w:t>
      </w:r>
      <w:r w:rsidRPr="00E13761">
        <w:rPr>
          <w:rFonts w:ascii="Times New Roman" w:hAnsi="Times New Roman" w:cs="Times New Roman"/>
          <w:color w:val="000000"/>
          <w:sz w:val="26"/>
          <w:szCs w:val="26"/>
        </w:rPr>
        <w:t>-</w:t>
      </w:r>
      <w:r w:rsidRPr="00E13761">
        <w:rPr>
          <w:rFonts w:ascii="Times New Roman" w:hAnsi="Times New Roman" w:cs="Times New Roman"/>
          <w:color w:val="000000"/>
          <w:sz w:val="26"/>
          <w:szCs w:val="26"/>
          <w:lang w:val="en-US"/>
        </w:rPr>
        <w:t>po</w:t>
      </w:r>
      <w:r w:rsidRPr="00E13761">
        <w:rPr>
          <w:rFonts w:ascii="Times New Roman" w:hAnsi="Times New Roman" w:cs="Times New Roman"/>
          <w:color w:val="000000"/>
          <w:sz w:val="26"/>
          <w:szCs w:val="26"/>
        </w:rPr>
        <w:t>--</w:t>
      </w:r>
      <w:r w:rsidRPr="00E13761">
        <w:rPr>
          <w:rFonts w:ascii="Times New Roman" w:hAnsi="Times New Roman" w:cs="Times New Roman"/>
          <w:color w:val="000000"/>
          <w:sz w:val="26"/>
          <w:szCs w:val="26"/>
          <w:lang w:val="en-US"/>
        </w:rPr>
        <w:t>predotvrascheniyu</w:t>
      </w:r>
      <w:r w:rsidRPr="00E13761">
        <w:rPr>
          <w:rFonts w:ascii="Times New Roman" w:hAnsi="Times New Roman" w:cs="Times New Roman"/>
          <w:color w:val="000000"/>
          <w:sz w:val="26"/>
          <w:szCs w:val="26"/>
        </w:rPr>
        <w:t>-</w:t>
      </w:r>
      <w:r w:rsidRPr="00E13761">
        <w:rPr>
          <w:rFonts w:ascii="Times New Roman" w:hAnsi="Times New Roman" w:cs="Times New Roman"/>
          <w:color w:val="000000"/>
          <w:sz w:val="26"/>
          <w:szCs w:val="26"/>
          <w:lang w:val="en-US"/>
        </w:rPr>
        <w:t>i</w:t>
      </w:r>
      <w:r w:rsidRPr="00E13761">
        <w:rPr>
          <w:rFonts w:ascii="Times New Roman" w:hAnsi="Times New Roman" w:cs="Times New Roman"/>
          <w:color w:val="000000"/>
          <w:sz w:val="26"/>
          <w:szCs w:val="26"/>
        </w:rPr>
        <w:t>-</w:t>
      </w:r>
      <w:r w:rsidRPr="00E13761">
        <w:rPr>
          <w:rFonts w:ascii="Times New Roman" w:hAnsi="Times New Roman" w:cs="Times New Roman"/>
          <w:color w:val="000000"/>
          <w:sz w:val="26"/>
          <w:szCs w:val="26"/>
          <w:lang w:val="en-US"/>
        </w:rPr>
        <w:t>likvidacii</w:t>
      </w:r>
      <w:r w:rsidRPr="00E13761">
        <w:rPr>
          <w:rFonts w:ascii="Times New Roman" w:hAnsi="Times New Roman" w:cs="Times New Roman"/>
          <w:color w:val="000000"/>
          <w:sz w:val="26"/>
          <w:szCs w:val="26"/>
        </w:rPr>
        <w:t>-</w:t>
      </w:r>
      <w:r w:rsidRPr="00E13761">
        <w:rPr>
          <w:rFonts w:ascii="Times New Roman" w:hAnsi="Times New Roman" w:cs="Times New Roman"/>
          <w:color w:val="000000"/>
          <w:sz w:val="26"/>
          <w:szCs w:val="26"/>
          <w:lang w:val="en-US"/>
        </w:rPr>
        <w:t>avarii</w:t>
      </w:r>
      <w:r w:rsidRPr="00E13761">
        <w:rPr>
          <w:rFonts w:ascii="Times New Roman" w:hAnsi="Times New Roman" w:cs="Times New Roman"/>
          <w:color w:val="000000"/>
          <w:sz w:val="26"/>
          <w:szCs w:val="26"/>
        </w:rPr>
        <w:t>-</w:t>
      </w:r>
      <w:r w:rsidRPr="00E13761">
        <w:rPr>
          <w:rFonts w:ascii="Times New Roman" w:hAnsi="Times New Roman" w:cs="Times New Roman"/>
          <w:color w:val="000000"/>
          <w:sz w:val="26"/>
          <w:szCs w:val="26"/>
          <w:lang w:val="en-US"/>
        </w:rPr>
        <w:t>v</w:t>
      </w:r>
      <w:r w:rsidRPr="00E13761">
        <w:rPr>
          <w:rFonts w:ascii="Times New Roman" w:hAnsi="Times New Roman" w:cs="Times New Roman"/>
          <w:color w:val="000000"/>
          <w:sz w:val="26"/>
          <w:szCs w:val="26"/>
        </w:rPr>
        <w:t>-</w:t>
      </w:r>
      <w:r w:rsidRPr="00E13761">
        <w:rPr>
          <w:rFonts w:ascii="Times New Roman" w:hAnsi="Times New Roman" w:cs="Times New Roman"/>
          <w:color w:val="000000"/>
          <w:sz w:val="26"/>
          <w:szCs w:val="26"/>
          <w:lang w:val="en-US"/>
        </w:rPr>
        <w:t>elektricheskoi</w:t>
      </w:r>
      <w:r w:rsidRPr="00E13761">
        <w:rPr>
          <w:rFonts w:ascii="Times New Roman" w:hAnsi="Times New Roman" w:cs="Times New Roman"/>
          <w:color w:val="000000"/>
          <w:sz w:val="26"/>
          <w:szCs w:val="26"/>
        </w:rPr>
        <w:t>-</w:t>
      </w:r>
      <w:r w:rsidRPr="00E13761">
        <w:rPr>
          <w:rFonts w:ascii="Times New Roman" w:hAnsi="Times New Roman" w:cs="Times New Roman"/>
          <w:color w:val="000000"/>
          <w:sz w:val="26"/>
          <w:szCs w:val="26"/>
          <w:lang w:val="en-US"/>
        </w:rPr>
        <w:t>chasti</w:t>
      </w:r>
      <w:r w:rsidRPr="00E13761">
        <w:rPr>
          <w:rFonts w:ascii="Times New Roman" w:hAnsi="Times New Roman" w:cs="Times New Roman"/>
          <w:color w:val="000000"/>
          <w:sz w:val="26"/>
          <w:szCs w:val="26"/>
        </w:rPr>
        <w:t>-</w:t>
      </w:r>
      <w:r w:rsidRPr="00E13761">
        <w:rPr>
          <w:rFonts w:ascii="Times New Roman" w:hAnsi="Times New Roman" w:cs="Times New Roman"/>
          <w:color w:val="000000"/>
          <w:sz w:val="26"/>
          <w:szCs w:val="26"/>
          <w:lang w:val="en-US"/>
        </w:rPr>
        <w:t>energosistem</w:t>
      </w:r>
      <w:r w:rsidRPr="00E13761">
        <w:rPr>
          <w:rFonts w:ascii="Times New Roman" w:hAnsi="Times New Roman" w:cs="Times New Roman"/>
          <w:color w:val="000000"/>
          <w:sz w:val="26"/>
          <w:szCs w:val="26"/>
        </w:rPr>
        <w:t>_4.</w:t>
      </w:r>
      <w:r w:rsidRPr="00E13761">
        <w:rPr>
          <w:rFonts w:ascii="Times New Roman" w:hAnsi="Times New Roman" w:cs="Times New Roman"/>
          <w:color w:val="000000"/>
          <w:sz w:val="26"/>
          <w:szCs w:val="26"/>
          <w:lang w:val="en-US"/>
        </w:rPr>
        <w:t>html</w:t>
      </w:r>
      <w:r w:rsidRPr="00E13761">
        <w:rPr>
          <w:rFonts w:ascii="Times New Roman" w:hAnsi="Times New Roman" w:cs="Times New Roman"/>
          <w:color w:val="000000"/>
          <w:sz w:val="26"/>
          <w:szCs w:val="26"/>
        </w:rPr>
        <w:t xml:space="preserve">. </w:t>
      </w:r>
    </w:p>
    <w:p w:rsidR="00C6648D" w:rsidRPr="00E13761" w:rsidRDefault="00C6648D" w:rsidP="00C6648D">
      <w:pPr>
        <w:autoSpaceDE w:val="0"/>
        <w:autoSpaceDN w:val="0"/>
        <w:adjustRightInd w:val="0"/>
        <w:spacing w:after="0"/>
        <w:rPr>
          <w:rFonts w:ascii="Times New Roman" w:hAnsi="Times New Roman" w:cs="Times New Roman"/>
          <w:color w:val="000000"/>
          <w:sz w:val="26"/>
          <w:szCs w:val="26"/>
        </w:rPr>
      </w:pPr>
      <w:r w:rsidRPr="00E13761">
        <w:rPr>
          <w:rFonts w:ascii="Times New Roman" w:hAnsi="Times New Roman" w:cs="Times New Roman"/>
          <w:color w:val="000000"/>
          <w:sz w:val="26"/>
          <w:szCs w:val="26"/>
        </w:rPr>
        <w:t xml:space="preserve">3. Инструкция по переключениям в электроустановках. Министерство энергетики Российской федерации. - URL: http://www.manbw.ru/analitycs/switching_in_electrical_instructions.html. </w:t>
      </w:r>
    </w:p>
    <w:p w:rsidR="0056566A" w:rsidRPr="00E13761" w:rsidRDefault="0056566A" w:rsidP="00C6648D">
      <w:pPr>
        <w:spacing w:after="0"/>
        <w:rPr>
          <w:rFonts w:ascii="Times New Roman" w:hAnsi="Times New Roman" w:cs="Times New Roman"/>
          <w:sz w:val="26"/>
          <w:szCs w:val="26"/>
          <w:lang w:val="ru-RU"/>
        </w:rPr>
      </w:pPr>
    </w:p>
    <w:p w:rsidR="00C6648D" w:rsidRPr="00E13761" w:rsidRDefault="00C6648D" w:rsidP="008B387F">
      <w:pPr>
        <w:autoSpaceDE w:val="0"/>
        <w:autoSpaceDN w:val="0"/>
        <w:adjustRightInd w:val="0"/>
        <w:spacing w:after="0"/>
        <w:jc w:val="center"/>
        <w:rPr>
          <w:rFonts w:ascii="Times New Roman" w:hAnsi="Times New Roman" w:cs="Times New Roman"/>
          <w:b/>
          <w:bCs/>
          <w:color w:val="000000"/>
          <w:sz w:val="26"/>
          <w:szCs w:val="26"/>
          <w:lang w:val="ru-RU"/>
        </w:rPr>
      </w:pPr>
      <w:r w:rsidRPr="00E13761">
        <w:rPr>
          <w:rFonts w:ascii="Times New Roman" w:hAnsi="Times New Roman" w:cs="Times New Roman"/>
          <w:b/>
          <w:bCs/>
          <w:color w:val="000000"/>
          <w:sz w:val="26"/>
          <w:szCs w:val="26"/>
        </w:rPr>
        <w:t>Требования к соблюдению техники безопасности и пожарной безопасности.</w:t>
      </w:r>
    </w:p>
    <w:p w:rsidR="008B387F" w:rsidRPr="00E13761" w:rsidRDefault="008B387F" w:rsidP="00C6648D">
      <w:pPr>
        <w:autoSpaceDE w:val="0"/>
        <w:autoSpaceDN w:val="0"/>
        <w:adjustRightInd w:val="0"/>
        <w:spacing w:after="0"/>
        <w:jc w:val="both"/>
        <w:rPr>
          <w:rFonts w:ascii="Times New Roman" w:hAnsi="Times New Roman" w:cs="Times New Roman"/>
          <w:b/>
          <w:bCs/>
          <w:color w:val="000000"/>
          <w:sz w:val="26"/>
          <w:szCs w:val="26"/>
          <w:lang w:val="ru-RU"/>
        </w:rPr>
      </w:pPr>
    </w:p>
    <w:p w:rsidR="00C6648D" w:rsidRPr="00E13761" w:rsidRDefault="00C6648D" w:rsidP="00E22866">
      <w:pPr>
        <w:autoSpaceDE w:val="0"/>
        <w:autoSpaceDN w:val="0"/>
        <w:adjustRightInd w:val="0"/>
        <w:spacing w:after="0"/>
        <w:ind w:firstLine="426"/>
        <w:jc w:val="both"/>
        <w:rPr>
          <w:rFonts w:ascii="Times New Roman" w:hAnsi="Times New Roman" w:cs="Times New Roman"/>
          <w:color w:val="000000"/>
          <w:sz w:val="26"/>
          <w:szCs w:val="26"/>
        </w:rPr>
      </w:pPr>
      <w:r w:rsidRPr="00E13761">
        <w:rPr>
          <w:rFonts w:ascii="Times New Roman" w:hAnsi="Times New Roman" w:cs="Times New Roman"/>
          <w:color w:val="000000"/>
          <w:sz w:val="26"/>
          <w:szCs w:val="26"/>
        </w:rPr>
        <w:t>1. Во время практики запрещается отвлекаться от деятельности, определяемой программой практики и выданным заданием. Практиканту надлежит выполнять только ту работу, которую дал руководитель практики, соблюдать дисциплину труда, бережно относиться к имуществу организации.</w:t>
      </w:r>
    </w:p>
    <w:p w:rsidR="00C6648D" w:rsidRPr="00E13761" w:rsidRDefault="00C6648D" w:rsidP="00E22866">
      <w:pPr>
        <w:autoSpaceDE w:val="0"/>
        <w:autoSpaceDN w:val="0"/>
        <w:adjustRightInd w:val="0"/>
        <w:spacing w:after="0"/>
        <w:ind w:firstLine="426"/>
        <w:jc w:val="both"/>
        <w:rPr>
          <w:rFonts w:ascii="Times New Roman" w:hAnsi="Times New Roman" w:cs="Times New Roman"/>
          <w:color w:val="000000"/>
          <w:sz w:val="26"/>
          <w:szCs w:val="26"/>
        </w:rPr>
      </w:pPr>
      <w:r w:rsidRPr="00E13761">
        <w:rPr>
          <w:rFonts w:ascii="Times New Roman" w:hAnsi="Times New Roman" w:cs="Times New Roman"/>
          <w:color w:val="000000"/>
          <w:sz w:val="26"/>
          <w:szCs w:val="26"/>
        </w:rPr>
        <w:t>2. Соблюдать установленный порядок пользования и хранения материальных ценностей и документов.</w:t>
      </w:r>
    </w:p>
    <w:p w:rsidR="00C6648D" w:rsidRPr="00E13761" w:rsidRDefault="00C6648D" w:rsidP="00E22866">
      <w:pPr>
        <w:autoSpaceDE w:val="0"/>
        <w:autoSpaceDN w:val="0"/>
        <w:adjustRightInd w:val="0"/>
        <w:spacing w:after="0"/>
        <w:ind w:firstLine="426"/>
        <w:jc w:val="both"/>
        <w:rPr>
          <w:rFonts w:ascii="Times New Roman" w:hAnsi="Times New Roman" w:cs="Times New Roman"/>
          <w:color w:val="000000"/>
          <w:sz w:val="26"/>
          <w:szCs w:val="26"/>
        </w:rPr>
      </w:pPr>
      <w:r w:rsidRPr="00E13761">
        <w:rPr>
          <w:rFonts w:ascii="Times New Roman" w:hAnsi="Times New Roman" w:cs="Times New Roman"/>
          <w:color w:val="000000"/>
          <w:sz w:val="26"/>
          <w:szCs w:val="26"/>
        </w:rPr>
        <w:t>3. Быть внимательным при выполнении любой работы, а также при передвижении по лестничным маршам, сходням, трапам и п.т.</w:t>
      </w:r>
    </w:p>
    <w:p w:rsidR="00C6648D" w:rsidRPr="00E13761" w:rsidRDefault="00C6648D" w:rsidP="00E22866">
      <w:pPr>
        <w:autoSpaceDE w:val="0"/>
        <w:autoSpaceDN w:val="0"/>
        <w:adjustRightInd w:val="0"/>
        <w:spacing w:after="0"/>
        <w:ind w:firstLine="426"/>
        <w:jc w:val="both"/>
        <w:rPr>
          <w:rFonts w:ascii="Times New Roman" w:hAnsi="Times New Roman" w:cs="Times New Roman"/>
          <w:color w:val="000000"/>
          <w:sz w:val="26"/>
          <w:szCs w:val="26"/>
        </w:rPr>
      </w:pPr>
      <w:r w:rsidRPr="00E13761">
        <w:rPr>
          <w:rFonts w:ascii="Times New Roman" w:hAnsi="Times New Roman" w:cs="Times New Roman"/>
          <w:color w:val="000000"/>
          <w:sz w:val="26"/>
          <w:szCs w:val="26"/>
        </w:rPr>
        <w:t>4. Соблюдать в чистоте свое рабочее место.</w:t>
      </w:r>
    </w:p>
    <w:p w:rsidR="008B387F" w:rsidRPr="00E13761" w:rsidRDefault="00C6648D" w:rsidP="00E22866">
      <w:pPr>
        <w:autoSpaceDE w:val="0"/>
        <w:autoSpaceDN w:val="0"/>
        <w:adjustRightInd w:val="0"/>
        <w:spacing w:after="0"/>
        <w:ind w:firstLine="426"/>
        <w:jc w:val="both"/>
        <w:rPr>
          <w:rFonts w:ascii="Times New Roman" w:hAnsi="Times New Roman" w:cs="Times New Roman"/>
          <w:color w:val="000000"/>
          <w:sz w:val="26"/>
          <w:szCs w:val="26"/>
          <w:lang w:val="ru-RU"/>
        </w:rPr>
      </w:pPr>
      <w:r w:rsidRPr="00E13761">
        <w:rPr>
          <w:rFonts w:ascii="Times New Roman" w:hAnsi="Times New Roman" w:cs="Times New Roman"/>
          <w:color w:val="000000"/>
          <w:sz w:val="26"/>
          <w:szCs w:val="26"/>
        </w:rPr>
        <w:t>5. 3апрещается:</w:t>
      </w:r>
    </w:p>
    <w:p w:rsidR="00C6648D" w:rsidRPr="00E13761" w:rsidRDefault="008B387F" w:rsidP="00E22866">
      <w:pPr>
        <w:autoSpaceDE w:val="0"/>
        <w:autoSpaceDN w:val="0"/>
        <w:adjustRightInd w:val="0"/>
        <w:spacing w:after="0"/>
        <w:ind w:firstLine="426"/>
        <w:jc w:val="both"/>
        <w:rPr>
          <w:rFonts w:ascii="Times New Roman" w:hAnsi="Times New Roman" w:cs="Times New Roman"/>
          <w:color w:val="000000"/>
          <w:sz w:val="26"/>
          <w:szCs w:val="26"/>
        </w:rPr>
      </w:pPr>
      <w:r w:rsidRPr="00E13761">
        <w:rPr>
          <w:rFonts w:ascii="Times New Roman" w:hAnsi="Times New Roman" w:cs="Times New Roman"/>
          <w:color w:val="000000"/>
          <w:sz w:val="26"/>
          <w:szCs w:val="26"/>
          <w:lang w:val="ru-RU"/>
        </w:rPr>
        <w:t xml:space="preserve">- </w:t>
      </w:r>
      <w:r w:rsidR="00C6648D" w:rsidRPr="00E13761">
        <w:rPr>
          <w:rFonts w:ascii="Times New Roman" w:hAnsi="Times New Roman" w:cs="Times New Roman"/>
          <w:color w:val="000000"/>
          <w:sz w:val="26"/>
          <w:szCs w:val="26"/>
        </w:rPr>
        <w:t>на рабочем месте принимать пищу, курить, распивать спиртные напитки, игры, громкие разговоры, пение и занятие другими делами, не относящимися к прохождению практики и нарушающими трудовую дисциплину;</w:t>
      </w:r>
    </w:p>
    <w:p w:rsidR="00C6648D" w:rsidRPr="00E13761" w:rsidRDefault="008B387F" w:rsidP="00E22866">
      <w:pPr>
        <w:autoSpaceDE w:val="0"/>
        <w:autoSpaceDN w:val="0"/>
        <w:adjustRightInd w:val="0"/>
        <w:spacing w:after="0"/>
        <w:ind w:firstLine="426"/>
        <w:jc w:val="both"/>
        <w:rPr>
          <w:rFonts w:ascii="Times New Roman" w:hAnsi="Times New Roman" w:cs="Times New Roman"/>
          <w:color w:val="000000"/>
          <w:sz w:val="26"/>
          <w:szCs w:val="26"/>
        </w:rPr>
      </w:pPr>
      <w:r w:rsidRPr="00E13761">
        <w:rPr>
          <w:rFonts w:ascii="Times New Roman" w:hAnsi="Times New Roman" w:cs="Times New Roman"/>
          <w:color w:val="000000"/>
          <w:sz w:val="26"/>
          <w:szCs w:val="26"/>
          <w:lang w:val="ru-RU"/>
        </w:rPr>
        <w:t xml:space="preserve">- </w:t>
      </w:r>
      <w:r w:rsidR="00C6648D" w:rsidRPr="00E13761">
        <w:rPr>
          <w:rFonts w:ascii="Times New Roman" w:hAnsi="Times New Roman" w:cs="Times New Roman"/>
          <w:color w:val="000000"/>
          <w:sz w:val="26"/>
          <w:szCs w:val="26"/>
        </w:rPr>
        <w:t>работать в темноте или в слабо освещенных местах;</w:t>
      </w:r>
    </w:p>
    <w:p w:rsidR="00C6648D" w:rsidRPr="00E13761" w:rsidRDefault="008B387F" w:rsidP="00E22866">
      <w:pPr>
        <w:autoSpaceDE w:val="0"/>
        <w:autoSpaceDN w:val="0"/>
        <w:adjustRightInd w:val="0"/>
        <w:spacing w:after="0"/>
        <w:ind w:firstLine="426"/>
        <w:jc w:val="both"/>
        <w:rPr>
          <w:rFonts w:ascii="Times New Roman" w:hAnsi="Times New Roman" w:cs="Times New Roman"/>
          <w:color w:val="000000"/>
          <w:sz w:val="26"/>
          <w:szCs w:val="26"/>
        </w:rPr>
      </w:pPr>
      <w:r w:rsidRPr="00E13761">
        <w:rPr>
          <w:rFonts w:ascii="Times New Roman" w:hAnsi="Times New Roman" w:cs="Times New Roman"/>
          <w:color w:val="000000"/>
          <w:sz w:val="26"/>
          <w:szCs w:val="26"/>
          <w:lang w:val="ru-RU"/>
        </w:rPr>
        <w:t xml:space="preserve">- </w:t>
      </w:r>
      <w:r w:rsidR="00C6648D" w:rsidRPr="00E13761">
        <w:rPr>
          <w:rFonts w:ascii="Times New Roman" w:hAnsi="Times New Roman" w:cs="Times New Roman"/>
          <w:color w:val="000000"/>
          <w:sz w:val="26"/>
          <w:szCs w:val="26"/>
        </w:rPr>
        <w:t>пользоваться электронагревательным прибором с открытой спиралью;</w:t>
      </w:r>
    </w:p>
    <w:p w:rsidR="00C6648D" w:rsidRPr="00E13761" w:rsidRDefault="008B387F" w:rsidP="00E22866">
      <w:pPr>
        <w:autoSpaceDE w:val="0"/>
        <w:autoSpaceDN w:val="0"/>
        <w:adjustRightInd w:val="0"/>
        <w:spacing w:after="0"/>
        <w:ind w:firstLine="426"/>
        <w:jc w:val="both"/>
        <w:rPr>
          <w:rFonts w:ascii="Times New Roman" w:hAnsi="Times New Roman" w:cs="Times New Roman"/>
          <w:color w:val="000000"/>
          <w:sz w:val="26"/>
          <w:szCs w:val="26"/>
        </w:rPr>
      </w:pPr>
      <w:r w:rsidRPr="00E13761">
        <w:rPr>
          <w:rFonts w:ascii="Times New Roman" w:hAnsi="Times New Roman" w:cs="Times New Roman"/>
          <w:color w:val="000000"/>
          <w:sz w:val="26"/>
          <w:szCs w:val="26"/>
          <w:lang w:val="ru-RU"/>
        </w:rPr>
        <w:t xml:space="preserve">- </w:t>
      </w:r>
      <w:r w:rsidR="00C6648D" w:rsidRPr="00E13761">
        <w:rPr>
          <w:rFonts w:ascii="Times New Roman" w:hAnsi="Times New Roman" w:cs="Times New Roman"/>
          <w:color w:val="000000"/>
          <w:sz w:val="26"/>
          <w:szCs w:val="26"/>
        </w:rPr>
        <w:t>вешать одежду, сумки и т.п. на выключатели, розетки, оборудование;</w:t>
      </w:r>
    </w:p>
    <w:p w:rsidR="00C6648D" w:rsidRPr="00E13761" w:rsidRDefault="008B387F" w:rsidP="00E22866">
      <w:pPr>
        <w:autoSpaceDE w:val="0"/>
        <w:autoSpaceDN w:val="0"/>
        <w:adjustRightInd w:val="0"/>
        <w:spacing w:after="0"/>
        <w:ind w:firstLine="426"/>
        <w:jc w:val="both"/>
        <w:rPr>
          <w:rFonts w:ascii="Times New Roman" w:hAnsi="Times New Roman" w:cs="Times New Roman"/>
          <w:color w:val="000000"/>
          <w:sz w:val="26"/>
          <w:szCs w:val="26"/>
        </w:rPr>
      </w:pPr>
      <w:r w:rsidRPr="00E13761">
        <w:rPr>
          <w:rFonts w:ascii="Times New Roman" w:hAnsi="Times New Roman" w:cs="Times New Roman"/>
          <w:color w:val="000000"/>
          <w:sz w:val="26"/>
          <w:szCs w:val="26"/>
          <w:lang w:val="ru-RU"/>
        </w:rPr>
        <w:t xml:space="preserve">- </w:t>
      </w:r>
      <w:r w:rsidR="00C6648D" w:rsidRPr="00E13761">
        <w:rPr>
          <w:rFonts w:ascii="Times New Roman" w:hAnsi="Times New Roman" w:cs="Times New Roman"/>
          <w:color w:val="000000"/>
          <w:sz w:val="26"/>
          <w:szCs w:val="26"/>
        </w:rPr>
        <w:t>ходить без производственной необходимости по территории и помещениям, отвлекаться от работы и отвлекать других;</w:t>
      </w:r>
    </w:p>
    <w:p w:rsidR="00C6648D" w:rsidRPr="00E13761" w:rsidRDefault="008B387F" w:rsidP="00E22866">
      <w:pPr>
        <w:autoSpaceDE w:val="0"/>
        <w:autoSpaceDN w:val="0"/>
        <w:adjustRightInd w:val="0"/>
        <w:spacing w:after="0"/>
        <w:ind w:firstLine="426"/>
        <w:jc w:val="both"/>
        <w:rPr>
          <w:rFonts w:ascii="Times New Roman" w:hAnsi="Times New Roman" w:cs="Times New Roman"/>
          <w:color w:val="000000"/>
          <w:sz w:val="26"/>
          <w:szCs w:val="26"/>
        </w:rPr>
      </w:pPr>
      <w:r w:rsidRPr="00E13761">
        <w:rPr>
          <w:rFonts w:ascii="Times New Roman" w:hAnsi="Times New Roman" w:cs="Times New Roman"/>
          <w:color w:val="000000"/>
          <w:sz w:val="26"/>
          <w:szCs w:val="26"/>
          <w:lang w:val="ru-RU"/>
        </w:rPr>
        <w:t xml:space="preserve">- </w:t>
      </w:r>
      <w:r w:rsidR="00C6648D" w:rsidRPr="00E13761">
        <w:rPr>
          <w:rFonts w:ascii="Times New Roman" w:hAnsi="Times New Roman" w:cs="Times New Roman"/>
          <w:color w:val="000000"/>
          <w:sz w:val="26"/>
          <w:szCs w:val="26"/>
        </w:rPr>
        <w:t xml:space="preserve">пить воду, предназначенную для промышленных целей. </w:t>
      </w:r>
    </w:p>
    <w:p w:rsidR="00C6648D" w:rsidRPr="00C6648D" w:rsidRDefault="00C6648D"/>
    <w:p w:rsidR="0056566A" w:rsidRPr="00D65560" w:rsidRDefault="0056566A">
      <w:pPr>
        <w:rPr>
          <w:lang w:val="ru-RU"/>
        </w:rPr>
      </w:pPr>
    </w:p>
    <w:sectPr w:rsidR="0056566A" w:rsidRPr="00D65560" w:rsidSect="00703BF9">
      <w:pgSz w:w="11906" w:h="16838"/>
      <w:pgMar w:top="851" w:right="567" w:bottom="851"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4067CD"/>
    <w:multiLevelType w:val="hybridMultilevel"/>
    <w:tmpl w:val="E12E238C"/>
    <w:lvl w:ilvl="0" w:tplc="360A6B5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BDD03A1"/>
    <w:multiLevelType w:val="hybridMultilevel"/>
    <w:tmpl w:val="B34E59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0"/>
    <w:rsid w:val="00163730"/>
    <w:rsid w:val="003C3EEA"/>
    <w:rsid w:val="00415A20"/>
    <w:rsid w:val="00514036"/>
    <w:rsid w:val="0056566A"/>
    <w:rsid w:val="00667362"/>
    <w:rsid w:val="00703BF9"/>
    <w:rsid w:val="00737229"/>
    <w:rsid w:val="008B387F"/>
    <w:rsid w:val="00A72F8C"/>
    <w:rsid w:val="00AD0845"/>
    <w:rsid w:val="00B904DB"/>
    <w:rsid w:val="00C6648D"/>
    <w:rsid w:val="00D65560"/>
    <w:rsid w:val="00E13761"/>
    <w:rsid w:val="00E22866"/>
    <w:rsid w:val="00ED7FED"/>
    <w:rsid w:val="00F521C4"/>
    <w:rsid w:val="00FD7AA0"/>
    <w:rsid w:val="00FF49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560"/>
    <w:rPr>
      <w:rFonts w:asciiTheme="minorHAnsi" w:hAnsiTheme="minorHAnsi"/>
      <w:sz w:val="22"/>
      <w:szCs w:val="22"/>
      <w:lang w:val="uk-UA"/>
    </w:rPr>
  </w:style>
  <w:style w:type="paragraph" w:styleId="1">
    <w:name w:val="heading 1"/>
    <w:basedOn w:val="a"/>
    <w:next w:val="a"/>
    <w:link w:val="10"/>
    <w:uiPriority w:val="9"/>
    <w:qFormat/>
    <w:rsid w:val="005656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521C4"/>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5560"/>
    <w:pPr>
      <w:spacing w:after="0" w:line="240" w:lineRule="auto"/>
    </w:pPr>
    <w:rPr>
      <w:rFonts w:asciiTheme="minorHAnsi" w:hAnsiTheme="minorHAnsi"/>
      <w:sz w:val="22"/>
      <w:szCs w:val="22"/>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D65560"/>
    <w:pPr>
      <w:spacing w:after="0" w:line="240" w:lineRule="auto"/>
    </w:pPr>
    <w:rPr>
      <w:rFonts w:ascii="Calibri" w:eastAsia="Times New Roman" w:hAnsi="Calibri" w:cs="Calibri"/>
      <w:sz w:val="22"/>
      <w:szCs w:val="22"/>
      <w:lang w:val="en-US"/>
    </w:rPr>
  </w:style>
  <w:style w:type="character" w:customStyle="1" w:styleId="20">
    <w:name w:val="Заголовок 2 Знак"/>
    <w:basedOn w:val="a0"/>
    <w:link w:val="2"/>
    <w:uiPriority w:val="9"/>
    <w:rsid w:val="00F521C4"/>
    <w:rPr>
      <w:rFonts w:eastAsia="Times New Roman" w:cs="Times New Roman"/>
      <w:b/>
      <w:bCs/>
      <w:sz w:val="36"/>
      <w:szCs w:val="36"/>
      <w:lang w:eastAsia="ru-RU"/>
    </w:rPr>
  </w:style>
  <w:style w:type="paragraph" w:styleId="a5">
    <w:name w:val="List Paragraph"/>
    <w:basedOn w:val="a"/>
    <w:uiPriority w:val="34"/>
    <w:qFormat/>
    <w:rsid w:val="00F521C4"/>
    <w:pPr>
      <w:ind w:left="720"/>
      <w:contextualSpacing/>
    </w:pPr>
  </w:style>
  <w:style w:type="character" w:customStyle="1" w:styleId="10">
    <w:name w:val="Заголовок 1 Знак"/>
    <w:basedOn w:val="a0"/>
    <w:link w:val="1"/>
    <w:uiPriority w:val="9"/>
    <w:rsid w:val="0056566A"/>
    <w:rPr>
      <w:rFonts w:asciiTheme="majorHAnsi" w:eastAsiaTheme="majorEastAsia" w:hAnsiTheme="majorHAnsi" w:cstheme="majorBidi"/>
      <w:b/>
      <w:bCs/>
      <w:color w:val="365F91" w:themeColor="accent1" w:themeShade="BF"/>
      <w:lang w:val="uk-UA"/>
    </w:rPr>
  </w:style>
  <w:style w:type="paragraph" w:customStyle="1" w:styleId="Default">
    <w:name w:val="Default"/>
    <w:rsid w:val="00C6648D"/>
    <w:pPr>
      <w:autoSpaceDE w:val="0"/>
      <w:autoSpaceDN w:val="0"/>
      <w:adjustRightInd w:val="0"/>
      <w:spacing w:after="0" w:line="240" w:lineRule="auto"/>
    </w:pPr>
    <w:rPr>
      <w:rFonts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560"/>
    <w:rPr>
      <w:rFonts w:asciiTheme="minorHAnsi" w:hAnsiTheme="minorHAnsi"/>
      <w:sz w:val="22"/>
      <w:szCs w:val="22"/>
      <w:lang w:val="uk-UA"/>
    </w:rPr>
  </w:style>
  <w:style w:type="paragraph" w:styleId="1">
    <w:name w:val="heading 1"/>
    <w:basedOn w:val="a"/>
    <w:next w:val="a"/>
    <w:link w:val="10"/>
    <w:uiPriority w:val="9"/>
    <w:qFormat/>
    <w:rsid w:val="005656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521C4"/>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5560"/>
    <w:pPr>
      <w:spacing w:after="0" w:line="240" w:lineRule="auto"/>
    </w:pPr>
    <w:rPr>
      <w:rFonts w:asciiTheme="minorHAnsi" w:hAnsiTheme="minorHAnsi"/>
      <w:sz w:val="22"/>
      <w:szCs w:val="22"/>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D65560"/>
    <w:pPr>
      <w:spacing w:after="0" w:line="240" w:lineRule="auto"/>
    </w:pPr>
    <w:rPr>
      <w:rFonts w:ascii="Calibri" w:eastAsia="Times New Roman" w:hAnsi="Calibri" w:cs="Calibri"/>
      <w:sz w:val="22"/>
      <w:szCs w:val="22"/>
      <w:lang w:val="en-US"/>
    </w:rPr>
  </w:style>
  <w:style w:type="character" w:customStyle="1" w:styleId="20">
    <w:name w:val="Заголовок 2 Знак"/>
    <w:basedOn w:val="a0"/>
    <w:link w:val="2"/>
    <w:uiPriority w:val="9"/>
    <w:rsid w:val="00F521C4"/>
    <w:rPr>
      <w:rFonts w:eastAsia="Times New Roman" w:cs="Times New Roman"/>
      <w:b/>
      <w:bCs/>
      <w:sz w:val="36"/>
      <w:szCs w:val="36"/>
      <w:lang w:eastAsia="ru-RU"/>
    </w:rPr>
  </w:style>
  <w:style w:type="paragraph" w:styleId="a5">
    <w:name w:val="List Paragraph"/>
    <w:basedOn w:val="a"/>
    <w:uiPriority w:val="34"/>
    <w:qFormat/>
    <w:rsid w:val="00F521C4"/>
    <w:pPr>
      <w:ind w:left="720"/>
      <w:contextualSpacing/>
    </w:pPr>
  </w:style>
  <w:style w:type="character" w:customStyle="1" w:styleId="10">
    <w:name w:val="Заголовок 1 Знак"/>
    <w:basedOn w:val="a0"/>
    <w:link w:val="1"/>
    <w:uiPriority w:val="9"/>
    <w:rsid w:val="0056566A"/>
    <w:rPr>
      <w:rFonts w:asciiTheme="majorHAnsi" w:eastAsiaTheme="majorEastAsia" w:hAnsiTheme="majorHAnsi" w:cstheme="majorBidi"/>
      <w:b/>
      <w:bCs/>
      <w:color w:val="365F91" w:themeColor="accent1" w:themeShade="BF"/>
      <w:lang w:val="uk-UA"/>
    </w:rPr>
  </w:style>
  <w:style w:type="paragraph" w:customStyle="1" w:styleId="Default">
    <w:name w:val="Default"/>
    <w:rsid w:val="00C6648D"/>
    <w:pPr>
      <w:autoSpaceDE w:val="0"/>
      <w:autoSpaceDN w:val="0"/>
      <w:adjustRightInd w:val="0"/>
      <w:spacing w:after="0" w:line="240" w:lineRule="auto"/>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534597">
      <w:bodyDiv w:val="1"/>
      <w:marLeft w:val="0"/>
      <w:marRight w:val="0"/>
      <w:marTop w:val="0"/>
      <w:marBottom w:val="0"/>
      <w:divBdr>
        <w:top w:val="none" w:sz="0" w:space="0" w:color="auto"/>
        <w:left w:val="none" w:sz="0" w:space="0" w:color="auto"/>
        <w:bottom w:val="none" w:sz="0" w:space="0" w:color="auto"/>
        <w:right w:val="none" w:sz="0" w:space="0" w:color="auto"/>
      </w:divBdr>
    </w:div>
    <w:div w:id="726222140">
      <w:bodyDiv w:val="1"/>
      <w:marLeft w:val="0"/>
      <w:marRight w:val="0"/>
      <w:marTop w:val="0"/>
      <w:marBottom w:val="0"/>
      <w:divBdr>
        <w:top w:val="none" w:sz="0" w:space="0" w:color="auto"/>
        <w:left w:val="none" w:sz="0" w:space="0" w:color="auto"/>
        <w:bottom w:val="none" w:sz="0" w:space="0" w:color="auto"/>
        <w:right w:val="none" w:sz="0" w:space="0" w:color="auto"/>
      </w:divBdr>
    </w:div>
    <w:div w:id="1093167389">
      <w:bodyDiv w:val="1"/>
      <w:marLeft w:val="0"/>
      <w:marRight w:val="0"/>
      <w:marTop w:val="0"/>
      <w:marBottom w:val="0"/>
      <w:divBdr>
        <w:top w:val="none" w:sz="0" w:space="0" w:color="auto"/>
        <w:left w:val="none" w:sz="0" w:space="0" w:color="auto"/>
        <w:bottom w:val="none" w:sz="0" w:space="0" w:color="auto"/>
        <w:right w:val="none" w:sz="0" w:space="0" w:color="auto"/>
      </w:divBdr>
    </w:div>
    <w:div w:id="1124540886">
      <w:bodyDiv w:val="1"/>
      <w:marLeft w:val="0"/>
      <w:marRight w:val="0"/>
      <w:marTop w:val="0"/>
      <w:marBottom w:val="0"/>
      <w:divBdr>
        <w:top w:val="none" w:sz="0" w:space="0" w:color="auto"/>
        <w:left w:val="none" w:sz="0" w:space="0" w:color="auto"/>
        <w:bottom w:val="none" w:sz="0" w:space="0" w:color="auto"/>
        <w:right w:val="none" w:sz="0" w:space="0" w:color="auto"/>
      </w:divBdr>
    </w:div>
    <w:div w:id="203857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1619</Words>
  <Characters>9234</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Мастер</dc:creator>
  <cp:lastModifiedBy>Мастер</cp:lastModifiedBy>
  <cp:revision>6</cp:revision>
  <dcterms:created xsi:type="dcterms:W3CDTF">2019-09-25T18:11:00Z</dcterms:created>
  <dcterms:modified xsi:type="dcterms:W3CDTF">2019-09-25T18:17:00Z</dcterms:modified>
</cp:coreProperties>
</file>